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D182" w14:textId="157E9D7D" w:rsidR="008A65B3" w:rsidRPr="004B6D69" w:rsidRDefault="008A65B3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B6D6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B6D6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B6D69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F80AB8" w:rsidRPr="004B6D69">
        <w:rPr>
          <w:rFonts w:ascii="Arial" w:eastAsia="SimSun" w:hAnsi="Arial" w:cs="Times New Roman"/>
          <w:b/>
          <w:sz w:val="24"/>
          <w:szCs w:val="20"/>
        </w:rPr>
        <w:t>7</w:t>
      </w:r>
      <w:r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B6D69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B6D6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4B6D6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</w:t>
      </w:r>
      <w:r w:rsidR="00A4526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08111</w:t>
      </w:r>
    </w:p>
    <w:p w14:paraId="1E512406" w14:textId="202C665C" w:rsidR="008A65B3" w:rsidRPr="004B6D69" w:rsidRDefault="00B06044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4B6D69">
        <w:rPr>
          <w:rFonts w:ascii="Arial" w:eastAsia="SimSun" w:hAnsi="Arial" w:cs="Times New Roman"/>
          <w:b/>
          <w:sz w:val="24"/>
          <w:szCs w:val="20"/>
        </w:rPr>
        <w:t>Incheon</w:t>
      </w:r>
      <w:r w:rsidR="006A43A6" w:rsidRPr="004B6D69">
        <w:rPr>
          <w:rFonts w:ascii="Arial" w:eastAsia="SimSun" w:hAnsi="Arial" w:cs="Times New Roman"/>
          <w:b/>
          <w:sz w:val="24"/>
          <w:szCs w:val="20"/>
        </w:rPr>
        <w:t>, Korea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4B6D69">
        <w:rPr>
          <w:rFonts w:ascii="Arial" w:eastAsia="SimSun" w:hAnsi="Arial" w:cs="Times New Roman"/>
          <w:b/>
          <w:sz w:val="24"/>
          <w:szCs w:val="20"/>
        </w:rPr>
        <w:t>May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B6D69">
        <w:rPr>
          <w:rFonts w:ascii="Arial" w:eastAsia="SimSun" w:hAnsi="Arial" w:cs="Times New Roman"/>
          <w:b/>
          <w:sz w:val="24"/>
          <w:szCs w:val="20"/>
        </w:rPr>
        <w:t>22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– 26, 2023</w:t>
      </w:r>
    </w:p>
    <w:bookmarkEnd w:id="0"/>
    <w:bookmarkEnd w:id="1"/>
    <w:p w14:paraId="43DE7C0C" w14:textId="77777777" w:rsidR="00841BCD" w:rsidRPr="004B6D6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949BAF7" w14:textId="77777777" w:rsidR="00841BCD" w:rsidRPr="004B6D6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4B6D69">
        <w:rPr>
          <w:rFonts w:ascii="Arial" w:eastAsia="Calibri" w:hAnsi="Arial" w:cs="Arial"/>
          <w:b/>
          <w:bCs/>
          <w:sz w:val="24"/>
        </w:rPr>
        <w:t>Source:</w:t>
      </w:r>
      <w:r w:rsidRPr="004B6D69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4B6D69">
        <w:rPr>
          <w:rFonts w:ascii="Arial" w:eastAsia="Calibri" w:hAnsi="Arial" w:cs="Arial"/>
          <w:b/>
          <w:bCs/>
          <w:sz w:val="24"/>
        </w:rPr>
        <w:t>Nokia</w:t>
      </w:r>
      <w:r w:rsidRPr="004B6D69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C967112" w14:textId="5BFC89C6" w:rsidR="00841BCD" w:rsidRPr="004B6D6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B6D69">
        <w:rPr>
          <w:rFonts w:ascii="Arial" w:eastAsia="Calibri" w:hAnsi="Arial" w:cs="Arial"/>
          <w:b/>
          <w:bCs/>
          <w:sz w:val="24"/>
        </w:rPr>
        <w:t>Title:</w:t>
      </w:r>
      <w:r w:rsidRPr="004B6D69">
        <w:rPr>
          <w:rFonts w:ascii="Arial" w:eastAsia="Calibri" w:hAnsi="Arial" w:cs="Arial"/>
          <w:b/>
          <w:bCs/>
          <w:sz w:val="24"/>
        </w:rPr>
        <w:tab/>
      </w:r>
      <w:r w:rsidR="006810ED" w:rsidRPr="004B6D69">
        <w:rPr>
          <w:rFonts w:ascii="Arial" w:eastAsia="Calibri" w:hAnsi="Arial" w:cs="Arial"/>
          <w:b/>
          <w:bCs/>
          <w:sz w:val="24"/>
        </w:rPr>
        <w:t>LS reply</w:t>
      </w:r>
      <w:r w:rsidR="000E294A" w:rsidRPr="004B6D69">
        <w:rPr>
          <w:rFonts w:ascii="Arial" w:eastAsia="Calibri" w:hAnsi="Arial" w:cs="Arial"/>
          <w:b/>
          <w:bCs/>
          <w:sz w:val="24"/>
        </w:rPr>
        <w:t xml:space="preserve"> </w:t>
      </w:r>
      <w:r w:rsidR="00F80AB8" w:rsidRPr="004B6D69">
        <w:rPr>
          <w:rFonts w:ascii="Arial" w:eastAsia="Calibri" w:hAnsi="Arial" w:cs="Arial"/>
          <w:b/>
          <w:bCs/>
          <w:sz w:val="24"/>
        </w:rPr>
        <w:t>on PSFCH and S-SSB transmissions over non-contiguous RB sets</w:t>
      </w:r>
      <w:r w:rsidR="006810ED" w:rsidRPr="004B6D69">
        <w:rPr>
          <w:rFonts w:ascii="Arial" w:eastAsia="Calibri" w:hAnsi="Arial" w:cs="Arial"/>
          <w:b/>
          <w:bCs/>
          <w:sz w:val="24"/>
        </w:rPr>
        <w:t xml:space="preserve"> </w:t>
      </w:r>
    </w:p>
    <w:p w14:paraId="227C8320" w14:textId="65A42F41" w:rsidR="00841BCD" w:rsidRPr="004B6D6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4B6D69">
        <w:tab/>
      </w:r>
      <w:r w:rsidR="004B6D69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8</w:t>
      </w:r>
      <w:r w:rsidR="006810ED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.</w:t>
      </w:r>
      <w:r w:rsidR="008A65B3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3</w:t>
      </w:r>
      <w:r w:rsidR="004A14F4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1</w:t>
      </w:r>
      <w:r w:rsidR="006810ED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.</w:t>
      </w:r>
      <w:r w:rsidR="008A65B3" w:rsidRPr="004B6D69">
        <w:rPr>
          <w:rFonts w:ascii="Arial" w:eastAsia="MS Mincho" w:hAnsi="Arial" w:cs="Arial"/>
          <w:b/>
          <w:bCs/>
          <w:sz w:val="24"/>
          <w:szCs w:val="24"/>
          <w:lang w:val="pt-BR"/>
        </w:rPr>
        <w:t>1</w:t>
      </w:r>
    </w:p>
    <w:p w14:paraId="1DBF3653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4B6D69">
        <w:rPr>
          <w:rFonts w:ascii="Arial" w:eastAsia="Calibri" w:hAnsi="Arial" w:cs="Arial"/>
          <w:b/>
          <w:bCs/>
          <w:sz w:val="24"/>
        </w:rPr>
        <w:t>Document for:</w:t>
      </w:r>
      <w:r w:rsidRPr="004B6D69">
        <w:rPr>
          <w:rFonts w:ascii="Arial" w:eastAsia="Calibri" w:hAnsi="Arial" w:cs="Arial"/>
          <w:b/>
          <w:bCs/>
          <w:sz w:val="24"/>
        </w:rPr>
        <w:tab/>
      </w:r>
      <w:r w:rsidR="00AE6D09" w:rsidRPr="004B6D69">
        <w:rPr>
          <w:rFonts w:ascii="Arial" w:eastAsia="Calibri" w:hAnsi="Arial" w:cs="Arial"/>
          <w:b/>
          <w:bCs/>
          <w:sz w:val="24"/>
        </w:rPr>
        <w:t>Discussion</w:t>
      </w:r>
    </w:p>
    <w:p w14:paraId="4B93BD82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DD9F645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A390BE" w14:textId="0A74F987" w:rsidR="00E323E9" w:rsidRDefault="0059E062" w:rsidP="005C23A4">
      <w:r>
        <w:t>I</w:t>
      </w:r>
      <w:r w:rsidR="24A5FB19">
        <w:t>n</w:t>
      </w:r>
      <w:r>
        <w:t xml:space="preserve"> the last RAN WG</w:t>
      </w:r>
      <w:r w:rsidR="00A64F10">
        <w:t>1</w:t>
      </w:r>
      <w:r w:rsidR="7CBDD561">
        <w:t xml:space="preserve"> meeting </w:t>
      </w:r>
      <w:r>
        <w:t xml:space="preserve"> #1</w:t>
      </w:r>
      <w:r w:rsidR="00223661">
        <w:t>12-bis-e</w:t>
      </w:r>
      <w:r>
        <w:t>, RAN</w:t>
      </w:r>
      <w:r w:rsidR="00223661">
        <w:t>1</w:t>
      </w:r>
      <w:r>
        <w:t xml:space="preserve"> has sent a</w:t>
      </w:r>
      <w:r w:rsidR="1DCD060A">
        <w:t>n</w:t>
      </w:r>
      <w:r>
        <w:t xml:space="preserve"> LS </w:t>
      </w:r>
      <w:r w:rsidR="00797A19">
        <w:t>(</w:t>
      </w:r>
      <w:hyperlink r:id="rId13" w:history="1">
        <w:r w:rsidR="00223661">
          <w:rPr>
            <w:rStyle w:val="Hyperlink"/>
            <w:sz w:val="19"/>
            <w:szCs w:val="19"/>
          </w:rPr>
          <w:t>R1-2304218</w:t>
        </w:r>
      </w:hyperlink>
      <w:r w:rsidR="00797A19">
        <w:t xml:space="preserve">) </w:t>
      </w:r>
      <w:r>
        <w:t xml:space="preserve">to RAN4, regarding </w:t>
      </w:r>
      <w:r w:rsidR="00982BA4">
        <w:t>feasibility of transmitting multiple PSFCH or S-SSB over non-contiguous RB sets</w:t>
      </w:r>
      <w:r>
        <w:t>. In this document we discuss the implications of RAN</w:t>
      </w:r>
      <w:r w:rsidR="00223661">
        <w:t>1</w:t>
      </w:r>
      <w:r>
        <w:t xml:space="preserve"> request and provide a tentative answer.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7A19" w:rsidRPr="00223661" w14:paraId="5210BF8A" w14:textId="77777777" w:rsidTr="00797A19">
        <w:tc>
          <w:tcPr>
            <w:tcW w:w="9617" w:type="dxa"/>
          </w:tcPr>
          <w:p w14:paraId="279B2397" w14:textId="77777777" w:rsidR="00C35365" w:rsidRPr="00C35365" w:rsidRDefault="00C35365" w:rsidP="00C35365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b/>
                <w:szCs w:val="20"/>
                <w:lang w:val="en-GB" w:eastAsia="zh-CN"/>
              </w:rPr>
            </w:pPr>
            <w:bookmarkStart w:id="4" w:name="_Hlk116500371"/>
            <w:r w:rsidRPr="00C35365">
              <w:rPr>
                <w:rFonts w:ascii="Arial" w:eastAsia="SimSun" w:hAnsi="Arial" w:cs="Arial"/>
                <w:b/>
                <w:szCs w:val="20"/>
                <w:lang w:val="en-GB" w:eastAsia="zh-CN"/>
              </w:rPr>
              <w:t>1. Overall Description:</w:t>
            </w:r>
          </w:p>
          <w:p w14:paraId="05B11500" w14:textId="77777777" w:rsidR="00C35365" w:rsidRPr="00C35365" w:rsidRDefault="00C35365" w:rsidP="00C35365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bCs/>
                <w:color w:val="000000"/>
                <w:szCs w:val="20"/>
                <w:lang w:val="en-GB" w:eastAsia="zh-CN"/>
              </w:rPr>
            </w:pPr>
            <w:r w:rsidRPr="00C35365">
              <w:rPr>
                <w:rFonts w:ascii="Arial" w:eastAsia="SimSun" w:hAnsi="Arial" w:cs="Arial"/>
                <w:bCs/>
                <w:color w:val="000000"/>
                <w:szCs w:val="20"/>
                <w:lang w:val="en-GB" w:eastAsia="zh-CN"/>
              </w:rPr>
              <w:t>RAN1 has discussed the scenario where a RX UE needs to transmit PSFCHs (using existing R16/17 PSFCH format 0) across multiple unlicensed channels within a SL BWP in a same slot. Similarly, RAN1 is also discussing UE transmitting S-SSBs across multiple unlicensed channels within a SL BWP in a same slot. RAN1 would like to seek RAN4’s opinion on the following questions.</w:t>
            </w:r>
          </w:p>
          <w:p w14:paraId="757F5CDD" w14:textId="77777777" w:rsidR="00C35365" w:rsidRPr="00C35365" w:rsidRDefault="00C35365" w:rsidP="00C35365">
            <w:pPr>
              <w:spacing w:beforeLines="50" w:before="120" w:after="120"/>
              <w:ind w:left="993" w:hanging="993"/>
              <w:jc w:val="both"/>
              <w:rPr>
                <w:rFonts w:ascii="Times New Roman Bold" w:eastAsia="SimSun" w:hAnsi="Times New Roman Bold" w:cs="Times New Roman"/>
                <w:i/>
                <w:iCs/>
                <w:color w:val="000000"/>
                <w:sz w:val="22"/>
                <w:szCs w:val="24"/>
                <w:lang w:eastAsia="zh-CN"/>
              </w:rPr>
            </w:pPr>
            <w:r w:rsidRPr="00C35365">
              <w:rPr>
                <w:rFonts w:ascii="Times New Roman Bold" w:eastAsia="Calibri" w:hAnsi="Times New Roman Bold" w:cs="Arial"/>
                <w:i/>
                <w:iCs/>
                <w:color w:val="000000"/>
                <w:sz w:val="22"/>
                <w:szCs w:val="24"/>
                <w:lang w:eastAsia="zh-CN"/>
              </w:rPr>
              <w:t>Question 1: whether multiple PSFCHs (using existing R16/17 PSFCH format 0) can be transmitted over non-contiguous RB sets?</w:t>
            </w:r>
          </w:p>
          <w:p w14:paraId="321A8F82" w14:textId="77777777" w:rsidR="00C35365" w:rsidRPr="00C35365" w:rsidRDefault="00C35365" w:rsidP="00C35365">
            <w:pPr>
              <w:spacing w:beforeLines="50" w:before="120" w:after="120"/>
              <w:ind w:left="993" w:hanging="993"/>
              <w:jc w:val="both"/>
              <w:rPr>
                <w:rFonts w:ascii="Times New Roman Bold" w:eastAsia="Calibri" w:hAnsi="Times New Roman Bold" w:cs="Arial"/>
                <w:i/>
                <w:iCs/>
                <w:color w:val="000000"/>
                <w:sz w:val="22"/>
                <w:szCs w:val="24"/>
                <w:lang w:eastAsia="zh-CN"/>
              </w:rPr>
            </w:pPr>
            <w:r w:rsidRPr="00C35365">
              <w:rPr>
                <w:rFonts w:ascii="Times New Roman Bold" w:eastAsia="Calibri" w:hAnsi="Times New Roman Bold" w:cs="Arial"/>
                <w:i/>
                <w:iCs/>
                <w:color w:val="000000"/>
                <w:sz w:val="22"/>
                <w:szCs w:val="24"/>
                <w:lang w:eastAsia="zh-CN"/>
              </w:rPr>
              <w:t xml:space="preserve">Question 2: If multiple PSFCHs (using existing R16/17 PSFCH format 0) can be transmitted over non-contiguous RB sets, is there a limitation(s) on e.g., number of RB sets, max. frequency separation between the RB sets, </w:t>
            </w:r>
            <w:proofErr w:type="spellStart"/>
            <w:r w:rsidRPr="00C35365">
              <w:rPr>
                <w:rFonts w:ascii="Times New Roman Bold" w:eastAsia="Calibri" w:hAnsi="Times New Roman Bold" w:cs="Arial"/>
                <w:i/>
                <w:iCs/>
                <w:color w:val="000000"/>
                <w:sz w:val="22"/>
                <w:szCs w:val="24"/>
                <w:lang w:eastAsia="zh-CN"/>
              </w:rPr>
              <w:t>etc</w:t>
            </w:r>
            <w:proofErr w:type="spellEnd"/>
            <w:r w:rsidRPr="00C35365">
              <w:rPr>
                <w:rFonts w:ascii="Times New Roman Bold" w:eastAsia="Calibri" w:hAnsi="Times New Roman Bold" w:cs="Arial"/>
                <w:i/>
                <w:iCs/>
                <w:color w:val="000000"/>
                <w:sz w:val="22"/>
                <w:szCs w:val="24"/>
                <w:lang w:eastAsia="zh-CN"/>
              </w:rPr>
              <w:t>?</w:t>
            </w:r>
          </w:p>
          <w:p w14:paraId="40004691" w14:textId="77777777" w:rsidR="00C35365" w:rsidRPr="00C35365" w:rsidRDefault="00C35365" w:rsidP="00C35365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color w:val="000000"/>
                <w:szCs w:val="20"/>
                <w:lang w:eastAsia="zh-CN"/>
              </w:rPr>
            </w:pPr>
            <w:r w:rsidRPr="00C35365">
              <w:rPr>
                <w:rFonts w:ascii="Arial" w:eastAsia="SimSun" w:hAnsi="Arial" w:cs="Arial"/>
                <w:color w:val="000000"/>
                <w:szCs w:val="20"/>
                <w:lang w:eastAsia="zh-CN"/>
              </w:rPr>
              <w:t xml:space="preserve">The above same two questions also apply to UE transmitting S-SSBs over non-contiguous RB sets. Note that, according to existing RAN1 agreements, it is not possible to transmit PSFCH and S-SSB </w:t>
            </w:r>
            <w:r w:rsidRPr="00C35365">
              <w:rPr>
                <w:rFonts w:ascii="Arial" w:eastAsia="SimSun" w:hAnsi="Arial" w:cs="Arial"/>
                <w:bCs/>
                <w:color w:val="000000"/>
                <w:szCs w:val="20"/>
                <w:lang w:val="en-GB" w:eastAsia="zh-CN"/>
              </w:rPr>
              <w:t>within a SL BWP in a same slot.</w:t>
            </w:r>
          </w:p>
          <w:p w14:paraId="65A0086F" w14:textId="77777777" w:rsidR="00C35365" w:rsidRPr="00C35365" w:rsidRDefault="00C35365" w:rsidP="00C35365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color w:val="000000"/>
                <w:szCs w:val="20"/>
                <w:lang w:eastAsia="zh-CN"/>
              </w:rPr>
            </w:pPr>
          </w:p>
          <w:p w14:paraId="47706968" w14:textId="77777777" w:rsidR="00C35365" w:rsidRPr="00C35365" w:rsidRDefault="00C35365" w:rsidP="00C35365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b/>
                <w:color w:val="000000"/>
                <w:szCs w:val="20"/>
                <w:lang w:val="en-GB" w:eastAsia="zh-CN"/>
              </w:rPr>
            </w:pPr>
            <w:r w:rsidRPr="00C35365">
              <w:rPr>
                <w:rFonts w:ascii="Arial" w:eastAsia="SimSun" w:hAnsi="Arial" w:cs="Arial"/>
                <w:b/>
                <w:color w:val="000000"/>
                <w:szCs w:val="20"/>
                <w:lang w:val="en-GB" w:eastAsia="zh-CN"/>
              </w:rPr>
              <w:t>2. Actions:</w:t>
            </w:r>
          </w:p>
          <w:p w14:paraId="4ABD0FB7" w14:textId="365616E0" w:rsidR="00797A19" w:rsidRPr="00C35365" w:rsidRDefault="00C35365" w:rsidP="00223661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rPr>
                <w:rFonts w:ascii="Arial" w:eastAsia="SimSun" w:hAnsi="Arial" w:cs="Arial"/>
                <w:bCs/>
                <w:color w:val="000000"/>
                <w:szCs w:val="20"/>
                <w:lang w:val="en-GB" w:eastAsia="zh-CN"/>
              </w:rPr>
            </w:pPr>
            <w:r w:rsidRPr="00C35365">
              <w:rPr>
                <w:rFonts w:ascii="Arial" w:eastAsia="SimSun" w:hAnsi="Arial" w:cs="Arial"/>
                <w:b/>
                <w:bCs/>
                <w:color w:val="000000"/>
                <w:szCs w:val="20"/>
                <w:lang w:val="en-GB" w:eastAsia="zh-CN"/>
              </w:rPr>
              <w:t>To RAN4</w:t>
            </w:r>
            <w:r w:rsidRPr="00C35365">
              <w:rPr>
                <w:rFonts w:ascii="Arial" w:eastAsia="SimSun" w:hAnsi="Arial" w:cs="Arial"/>
                <w:bCs/>
                <w:color w:val="000000"/>
                <w:szCs w:val="20"/>
                <w:lang w:val="en-GB" w:eastAsia="zh-CN"/>
              </w:rPr>
              <w:t>: RAN1 respectfully requests RAN4 to provide feedback to the questions above for both multiple PSFCHs and multiple S-SSBs cases.</w:t>
            </w:r>
            <w:bookmarkEnd w:id="4"/>
          </w:p>
        </w:tc>
      </w:tr>
    </w:tbl>
    <w:p w14:paraId="0EA195D8" w14:textId="77777777" w:rsidR="00797A19" w:rsidRPr="00223661" w:rsidRDefault="00797A19" w:rsidP="005C23A4"/>
    <w:p w14:paraId="225AE6FC" w14:textId="5B16F389" w:rsidR="0060543D" w:rsidRPr="00223661" w:rsidRDefault="0060543D" w:rsidP="5DFEAEEF"/>
    <w:p w14:paraId="145C18F5" w14:textId="77777777" w:rsidR="003B659E" w:rsidRPr="00EF698B" w:rsidRDefault="35E0DBA6" w:rsidP="00AE56B1">
      <w:pPr>
        <w:pStyle w:val="RAN4H1"/>
        <w:rPr>
          <w:lang w:val="en-US"/>
        </w:rPr>
      </w:pPr>
      <w:bookmarkStart w:id="5" w:name="_Toc116995842"/>
      <w:r w:rsidRPr="3DF09320">
        <w:rPr>
          <w:lang w:val="en-US"/>
        </w:rPr>
        <w:t>Discussion</w:t>
      </w:r>
      <w:bookmarkEnd w:id="5"/>
    </w:p>
    <w:p w14:paraId="064D76BE" w14:textId="3DD37A29" w:rsidR="003B56A5" w:rsidRDefault="00B56F83" w:rsidP="003B56A5">
      <w:pPr>
        <w:rPr>
          <w:rFonts w:eastAsia="Arial"/>
        </w:rPr>
      </w:pPr>
      <w:r>
        <w:rPr>
          <w:rFonts w:eastAsia="Arial"/>
        </w:rPr>
        <w:t xml:space="preserve">Current </w:t>
      </w:r>
      <w:r w:rsidR="00193707">
        <w:rPr>
          <w:rFonts w:eastAsia="Arial"/>
        </w:rPr>
        <w:t xml:space="preserve">RAN4 </w:t>
      </w:r>
      <w:r w:rsidR="00CD7115">
        <w:rPr>
          <w:rFonts w:eastAsia="Arial"/>
        </w:rPr>
        <w:t xml:space="preserve">specifications </w:t>
      </w:r>
      <w:r w:rsidR="00472361">
        <w:rPr>
          <w:rFonts w:eastAsia="Arial"/>
        </w:rPr>
        <w:t xml:space="preserve">from NR-U have no restrictions </w:t>
      </w:r>
      <w:r>
        <w:rPr>
          <w:rFonts w:eastAsia="Arial"/>
        </w:rPr>
        <w:t xml:space="preserve">which would prevent </w:t>
      </w:r>
      <w:r w:rsidR="00685C65">
        <w:rPr>
          <w:rFonts w:eastAsia="Arial"/>
        </w:rPr>
        <w:t xml:space="preserve">non-contiguous </w:t>
      </w:r>
      <w:r w:rsidR="00A11662">
        <w:rPr>
          <w:rFonts w:eastAsia="Arial"/>
        </w:rPr>
        <w:t>RB sets</w:t>
      </w:r>
      <w:r w:rsidR="00A86BE1">
        <w:rPr>
          <w:rFonts w:eastAsia="Arial"/>
        </w:rPr>
        <w:t xml:space="preserve"> t</w:t>
      </w:r>
      <w:r w:rsidR="00A11662">
        <w:rPr>
          <w:rFonts w:eastAsia="Arial"/>
        </w:rPr>
        <w:t>ransmissions</w:t>
      </w:r>
      <w:r w:rsidR="00A86BE1">
        <w:rPr>
          <w:rFonts w:eastAsia="Arial"/>
        </w:rPr>
        <w:t xml:space="preserve"> in </w:t>
      </w:r>
      <w:r w:rsidR="00DF5E0B">
        <w:rPr>
          <w:rFonts w:eastAsia="Arial"/>
        </w:rPr>
        <w:t xml:space="preserve">single carrier </w:t>
      </w:r>
      <w:r w:rsidR="00A86BE1">
        <w:rPr>
          <w:rFonts w:eastAsia="Arial"/>
        </w:rPr>
        <w:t>UL</w:t>
      </w:r>
      <w:r>
        <w:rPr>
          <w:rFonts w:eastAsia="Arial"/>
        </w:rPr>
        <w:t>.</w:t>
      </w:r>
      <w:r w:rsidR="003B56A5">
        <w:rPr>
          <w:rFonts w:eastAsia="Arial"/>
        </w:rPr>
        <w:t xml:space="preserve"> </w:t>
      </w:r>
      <w:r w:rsidR="00AF30C4" w:rsidRPr="003B7E9D">
        <w:rPr>
          <w:rFonts w:eastAsia="Arial"/>
        </w:rPr>
        <w:t xml:space="preserve">It should be noted that </w:t>
      </w:r>
      <w:r w:rsidR="003B56A5" w:rsidRPr="003B7E9D">
        <w:rPr>
          <w:rFonts w:eastAsia="Arial"/>
        </w:rPr>
        <w:t>UL non-contiguous 2</w:t>
      </w:r>
      <w:r w:rsidR="0031253F">
        <w:rPr>
          <w:rFonts w:eastAsia="Arial"/>
        </w:rPr>
        <w:t xml:space="preserve"> or 3CC </w:t>
      </w:r>
      <w:r w:rsidR="003B56A5" w:rsidRPr="003B7E9D">
        <w:rPr>
          <w:rFonts w:eastAsia="Arial"/>
        </w:rPr>
        <w:t>is not supported (R4-2306482)</w:t>
      </w:r>
      <w:r w:rsidR="003B7E9D">
        <w:rPr>
          <w:rFonts w:eastAsia="Arial"/>
        </w:rPr>
        <w:t>, therefore it</w:t>
      </w:r>
      <w:r w:rsidR="003B56A5" w:rsidRPr="003B7E9D">
        <w:rPr>
          <w:rFonts w:eastAsia="Arial"/>
        </w:rPr>
        <w:t xml:space="preserve"> is recommended that RAN1 down prioritizes efforts for non-contiguous CCs until the support for this type of configuration is concluded in RAN4</w:t>
      </w:r>
      <w:r w:rsidR="003B56A5" w:rsidRPr="4F8FB5DD">
        <w:rPr>
          <w:rFonts w:eastAsia="Arial"/>
        </w:rPr>
        <w:t>.</w:t>
      </w:r>
    </w:p>
    <w:p w14:paraId="5D680B11" w14:textId="33899883" w:rsidR="005C53AE" w:rsidRPr="005C53AE" w:rsidRDefault="710BCA6C" w:rsidP="005C53AE">
      <w:pPr>
        <w:pStyle w:val="RAN4observation0"/>
        <w:rPr>
          <w:b/>
          <w:bCs/>
        </w:rPr>
      </w:pPr>
      <w:r w:rsidRPr="4F8FB5DD">
        <w:rPr>
          <w:b/>
          <w:bCs/>
        </w:rPr>
        <w:t xml:space="preserve">Non-contiguous </w:t>
      </w:r>
      <w:r w:rsidR="00B67328">
        <w:rPr>
          <w:b/>
          <w:bCs/>
        </w:rPr>
        <w:t xml:space="preserve">RB sets </w:t>
      </w:r>
      <w:r w:rsidRPr="4F8FB5DD">
        <w:rPr>
          <w:b/>
          <w:bCs/>
        </w:rPr>
        <w:t xml:space="preserve">transmissions </w:t>
      </w:r>
      <w:r w:rsidR="00B67328">
        <w:rPr>
          <w:b/>
          <w:bCs/>
        </w:rPr>
        <w:t>are not prevented for</w:t>
      </w:r>
      <w:r w:rsidRPr="4F8FB5DD">
        <w:rPr>
          <w:b/>
          <w:bCs/>
        </w:rPr>
        <w:t xml:space="preserve"> NR-U </w:t>
      </w:r>
      <w:r w:rsidR="006B0736">
        <w:rPr>
          <w:b/>
          <w:bCs/>
        </w:rPr>
        <w:t>by</w:t>
      </w:r>
      <w:r w:rsidRPr="4F8FB5DD">
        <w:rPr>
          <w:b/>
          <w:bCs/>
        </w:rPr>
        <w:t xml:space="preserve"> current RAN4 specification</w:t>
      </w:r>
      <w:r w:rsidR="004A608B">
        <w:rPr>
          <w:b/>
          <w:bCs/>
        </w:rPr>
        <w:t xml:space="preserve"> for</w:t>
      </w:r>
      <w:r w:rsidR="00A86BE1">
        <w:rPr>
          <w:b/>
          <w:bCs/>
        </w:rPr>
        <w:t xml:space="preserve"> </w:t>
      </w:r>
      <w:r w:rsidR="00C35618">
        <w:rPr>
          <w:b/>
          <w:bCs/>
        </w:rPr>
        <w:t>1CC</w:t>
      </w:r>
      <w:r w:rsidR="00A86BE1">
        <w:rPr>
          <w:b/>
          <w:bCs/>
        </w:rPr>
        <w:t xml:space="preserve"> UL</w:t>
      </w:r>
      <w:r w:rsidR="005C53AE">
        <w:rPr>
          <w:b/>
          <w:bCs/>
        </w:rPr>
        <w:t xml:space="preserve">, but not supported </w:t>
      </w:r>
      <w:r w:rsidR="003B2930">
        <w:rPr>
          <w:b/>
          <w:bCs/>
        </w:rPr>
        <w:t xml:space="preserve">in non-contiguous </w:t>
      </w:r>
      <w:r w:rsidR="005C53AE">
        <w:rPr>
          <w:b/>
          <w:bCs/>
        </w:rPr>
        <w:t>CCs.</w:t>
      </w:r>
    </w:p>
    <w:p w14:paraId="6BE2C062" w14:textId="24CA94D4" w:rsidR="004962DD" w:rsidRPr="004962DD" w:rsidRDefault="007127B0" w:rsidP="004962DD">
      <w:pPr>
        <w:rPr>
          <w:lang w:val="en-GB"/>
        </w:rPr>
      </w:pPr>
      <w:r>
        <w:rPr>
          <w:lang w:val="en-GB"/>
        </w:rPr>
        <w:t xml:space="preserve">The number of RB sets and </w:t>
      </w:r>
      <w:r w:rsidR="00AD65DD">
        <w:rPr>
          <w:lang w:val="en-GB"/>
        </w:rPr>
        <w:t xml:space="preserve">maximum frequency </w:t>
      </w:r>
      <w:r>
        <w:rPr>
          <w:lang w:val="en-GB"/>
        </w:rPr>
        <w:t xml:space="preserve">separation are just limited by the respective channel bandwidth of the </w:t>
      </w:r>
      <w:r w:rsidR="00C64339">
        <w:rPr>
          <w:lang w:val="en-GB"/>
        </w:rPr>
        <w:t>configured 1CC</w:t>
      </w:r>
      <w:r w:rsidR="00AD65DD">
        <w:rPr>
          <w:lang w:val="en-GB"/>
        </w:rPr>
        <w:t xml:space="preserve">. For example, </w:t>
      </w:r>
      <w:r w:rsidR="0004730F">
        <w:rPr>
          <w:lang w:val="en-GB"/>
        </w:rPr>
        <w:t xml:space="preserve">for </w:t>
      </w:r>
      <w:r w:rsidR="0030551E">
        <w:rPr>
          <w:lang w:val="en-GB"/>
        </w:rPr>
        <w:t>80MHz</w:t>
      </w:r>
      <w:r w:rsidR="00D043CF">
        <w:rPr>
          <w:lang w:val="en-GB"/>
        </w:rPr>
        <w:t xml:space="preserve">, </w:t>
      </w:r>
      <w:r w:rsidR="00CA4BA4">
        <w:rPr>
          <w:lang w:val="en-GB"/>
        </w:rPr>
        <w:t>the limit is 4</w:t>
      </w:r>
      <w:r w:rsidR="00D043CF">
        <w:rPr>
          <w:lang w:val="en-GB"/>
        </w:rPr>
        <w:t xml:space="preserve"> RB sets </w:t>
      </w:r>
      <w:r w:rsidR="00CA4BA4">
        <w:rPr>
          <w:lang w:val="en-GB"/>
        </w:rPr>
        <w:t>and 40 MHz separation.</w:t>
      </w:r>
    </w:p>
    <w:p w14:paraId="2840F232" w14:textId="1E483EF0" w:rsidR="00142797" w:rsidRDefault="00A75D6B" w:rsidP="00B65C10">
      <w:pPr>
        <w:rPr>
          <w:rFonts w:eastAsia="Arial"/>
        </w:rPr>
      </w:pPr>
      <w:r w:rsidRPr="4F8FB5DD">
        <w:rPr>
          <w:rFonts w:eastAsia="Arial"/>
        </w:rPr>
        <w:lastRenderedPageBreak/>
        <w:t xml:space="preserve">Therefore, we propose RAN4 response to </w:t>
      </w:r>
      <w:r w:rsidR="00CA4F48" w:rsidRPr="4F8FB5DD">
        <w:rPr>
          <w:rFonts w:eastAsia="Arial"/>
        </w:rPr>
        <w:t xml:space="preserve">R1-2304218 </w:t>
      </w:r>
      <w:r w:rsidR="001126D4" w:rsidRPr="4F8FB5DD">
        <w:rPr>
          <w:rFonts w:eastAsiaTheme="minorEastAsia"/>
          <w:color w:val="000000" w:themeColor="text1"/>
          <w:sz w:val="19"/>
          <w:szCs w:val="19"/>
          <w:lang w:val="en-GB"/>
        </w:rPr>
        <w:t>LS on PSFCH and S-SSB transmissions over non-contiguous RB sets</w:t>
      </w:r>
      <w:r w:rsidRPr="4F8FB5DD">
        <w:rPr>
          <w:rFonts w:eastAsia="Arial"/>
        </w:rPr>
        <w:t xml:space="preserve"> should refer to below two proposals.</w:t>
      </w:r>
    </w:p>
    <w:p w14:paraId="3EA36107" w14:textId="14F5A4C6" w:rsidR="00445CF6" w:rsidRDefault="0028530F" w:rsidP="00445CF6">
      <w:pPr>
        <w:pStyle w:val="RAN4proposal"/>
      </w:pPr>
      <w:bookmarkStart w:id="6" w:name="_Hlk131580909"/>
      <w:r>
        <w:t>M</w:t>
      </w:r>
      <w:r w:rsidR="001126D4" w:rsidRPr="001126D4">
        <w:t>ultiple PSFCHs and S-SSBs can be transmitted over non-contiguous RB sets</w:t>
      </w:r>
      <w:r w:rsidR="006B01F7">
        <w:t xml:space="preserve"> </w:t>
      </w:r>
      <w:r w:rsidR="004D25C5">
        <w:t>for a</w:t>
      </w:r>
      <w:r w:rsidR="006B01F7">
        <w:t xml:space="preserve"> single carrier </w:t>
      </w:r>
      <w:r w:rsidR="0075396C">
        <w:t xml:space="preserve">of any </w:t>
      </w:r>
      <w:r w:rsidR="00FA6763" w:rsidRPr="00FA6763">
        <w:t xml:space="preserve">available channel bandwidths </w:t>
      </w:r>
      <w:r w:rsidR="009732DE">
        <w:t xml:space="preserve">defined in </w:t>
      </w:r>
      <w:r w:rsidR="00FA6763" w:rsidRPr="00FA6763">
        <w:t>38.101-1 Table 5.3.5-1</w:t>
      </w:r>
      <w:r w:rsidR="009732DE">
        <w:t xml:space="preserve"> for n46, n96 and n102</w:t>
      </w:r>
      <w:r w:rsidR="00445CF6" w:rsidRPr="00445CF6">
        <w:t>.</w:t>
      </w:r>
    </w:p>
    <w:p w14:paraId="61561FCB" w14:textId="7080B709" w:rsidR="00E520E8" w:rsidRDefault="00AC6AF4" w:rsidP="00E520E8">
      <w:pPr>
        <w:pStyle w:val="RAN4proposal"/>
      </w:pPr>
      <w:r>
        <w:t xml:space="preserve">Number of RB sets and frequency separation </w:t>
      </w:r>
      <w:r w:rsidR="002B2A40">
        <w:t xml:space="preserve">is </w:t>
      </w:r>
      <w:r w:rsidR="00B734B4">
        <w:t xml:space="preserve">mainly </w:t>
      </w:r>
      <w:r w:rsidR="002B2A40">
        <w:t>limited by</w:t>
      </w:r>
      <w:r>
        <w:t xml:space="preserve"> the channel bandwidth for </w:t>
      </w:r>
      <w:r w:rsidR="00E83D4A">
        <w:t xml:space="preserve">the </w:t>
      </w:r>
      <w:r>
        <w:t xml:space="preserve">single carrier </w:t>
      </w:r>
      <w:r w:rsidR="00157E21">
        <w:t>configurations</w:t>
      </w:r>
      <w:r w:rsidR="006477AD">
        <w:t xml:space="preserve">, such as, </w:t>
      </w:r>
      <w:r w:rsidR="003B7DE1">
        <w:t xml:space="preserve">a </w:t>
      </w:r>
      <w:r w:rsidR="003B7DE1">
        <w:rPr>
          <w:lang w:val="en-GB"/>
        </w:rPr>
        <w:t>limit of 4 RB sets and 40 MHz separation</w:t>
      </w:r>
      <w:r w:rsidR="00E83D4A">
        <w:rPr>
          <w:lang w:val="en-GB"/>
        </w:rPr>
        <w:t xml:space="preserve"> for 80MHz</w:t>
      </w:r>
      <w:r w:rsidR="002B79FF">
        <w:rPr>
          <w:rStyle w:val="ui-provider"/>
        </w:rPr>
        <w:t>.</w:t>
      </w:r>
    </w:p>
    <w:bookmarkEnd w:id="6"/>
    <w:p w14:paraId="6D51E29B" w14:textId="5E4FC01F" w:rsidR="00D35E46" w:rsidRDefault="00712EDD" w:rsidP="00D35E46">
      <w:pPr>
        <w:pStyle w:val="RAN4proposal"/>
      </w:pPr>
      <w:r>
        <w:t>RAN1 should down prioritize effort</w:t>
      </w:r>
      <w:r w:rsidR="0097412E">
        <w:t>s</w:t>
      </w:r>
      <w:r>
        <w:t xml:space="preserve"> for non-contiguous </w:t>
      </w:r>
      <w:r w:rsidR="00273526">
        <w:t>CC</w:t>
      </w:r>
      <w:r w:rsidR="0097412E">
        <w:t>s</w:t>
      </w:r>
      <w:r w:rsidR="00273526">
        <w:t xml:space="preserve"> configuration</w:t>
      </w:r>
      <w:r w:rsidR="0097412E">
        <w:t>s</w:t>
      </w:r>
      <w:r w:rsidR="00E10B77">
        <w:t xml:space="preserve"> until th</w:t>
      </w:r>
      <w:r w:rsidR="00030CAF">
        <w:t>e support is concluded for NR-U UL</w:t>
      </w:r>
      <w:r w:rsidR="00D35E46">
        <w:rPr>
          <w:rStyle w:val="ui-provider"/>
        </w:rPr>
        <w:t>.</w:t>
      </w:r>
    </w:p>
    <w:p w14:paraId="3CBC0148" w14:textId="77777777" w:rsidR="00825CE2" w:rsidRPr="005B266F" w:rsidRDefault="00825CE2" w:rsidP="1749F137">
      <w:pPr>
        <w:spacing w:line="254" w:lineRule="auto"/>
        <w:ind w:left="284" w:hanging="284"/>
        <w:rPr>
          <w:rFonts w:eastAsia="Arial" w:cs="Times New Roman"/>
          <w:szCs w:val="20"/>
        </w:rPr>
      </w:pPr>
    </w:p>
    <w:p w14:paraId="4A28639E" w14:textId="3E15DD4F" w:rsidR="00A75D6B" w:rsidRPr="005B266F" w:rsidRDefault="00DA3D98" w:rsidP="005B266F">
      <w:pPr>
        <w:spacing w:line="254" w:lineRule="auto"/>
        <w:rPr>
          <w:rFonts w:eastAsia="Calibri" w:cs="Times New Roman"/>
          <w:szCs w:val="20"/>
        </w:rPr>
      </w:pPr>
      <w:r w:rsidRPr="005B266F">
        <w:rPr>
          <w:rFonts w:eastAsia="Calibri" w:cs="Times New Roman"/>
          <w:szCs w:val="20"/>
        </w:rPr>
        <w:t>Proposed LS response is attached.</w:t>
      </w:r>
    </w:p>
    <w:p w14:paraId="60505DC4" w14:textId="5A5A2F64" w:rsidR="0060543D" w:rsidRPr="0060543D" w:rsidRDefault="0060543D" w:rsidP="5DFEAEEF"/>
    <w:p w14:paraId="062A02DF" w14:textId="77777777" w:rsidR="00CD7492" w:rsidRPr="00EF698B" w:rsidRDefault="00CD7492" w:rsidP="00A37002">
      <w:pPr>
        <w:pStyle w:val="RAN4H1"/>
        <w:rPr>
          <w:lang w:val="en-US"/>
        </w:rPr>
      </w:pPr>
      <w:bookmarkStart w:id="7" w:name="_Toc116995848"/>
      <w:r w:rsidRPr="00EF698B">
        <w:rPr>
          <w:lang w:val="en-US"/>
        </w:rPr>
        <w:t>Conclusion</w:t>
      </w:r>
      <w:bookmarkEnd w:id="7"/>
    </w:p>
    <w:p w14:paraId="14BCD040" w14:textId="12977C77" w:rsidR="008B0961" w:rsidRDefault="00245D15" w:rsidP="005C23A4">
      <w:r>
        <w:t>This paper has provided a discussion for the LS sent by RAN</w:t>
      </w:r>
      <w:r w:rsidR="00142797">
        <w:t>1</w:t>
      </w:r>
      <w:r>
        <w:t xml:space="preserve"> regarding </w:t>
      </w:r>
      <w:r w:rsidR="00142797">
        <w:t>feasibility of transmitting multiple PSFCH or S-SSB over non-contiguous RB sets</w:t>
      </w:r>
      <w:r>
        <w:t xml:space="preserve">. </w:t>
      </w:r>
    </w:p>
    <w:p w14:paraId="1DF0500C" w14:textId="45B4592B" w:rsidR="00E55751" w:rsidRDefault="001C794F" w:rsidP="00936159">
      <w:r w:rsidRPr="00895843">
        <w:t>Based on the discussion</w:t>
      </w:r>
      <w:r w:rsidR="008B0961" w:rsidRPr="00895843">
        <w:t>, t</w:t>
      </w:r>
      <w:r w:rsidR="005B4801" w:rsidRPr="00895843">
        <w:t xml:space="preserve">he following Observations </w:t>
      </w:r>
      <w:r w:rsidR="008B0961" w:rsidRPr="00895843">
        <w:t>and</w:t>
      </w:r>
      <w:r w:rsidR="005B4801" w:rsidRPr="00895843">
        <w:t xml:space="preserve"> Proposals were made:</w:t>
      </w:r>
    </w:p>
    <w:p w14:paraId="16BB30F1" w14:textId="77777777" w:rsidR="00391C4C" w:rsidRDefault="003517CF" w:rsidP="00634B90">
      <w:pPr>
        <w:pStyle w:val="RAN4observation0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Observation 1: </w:t>
      </w:r>
      <w:r w:rsidRPr="4F8FB5DD">
        <w:rPr>
          <w:b/>
          <w:bCs/>
        </w:rPr>
        <w:t xml:space="preserve">Non-contiguous </w:t>
      </w:r>
      <w:r>
        <w:rPr>
          <w:b/>
          <w:bCs/>
        </w:rPr>
        <w:t xml:space="preserve">RB sets </w:t>
      </w:r>
      <w:r w:rsidRPr="4F8FB5DD">
        <w:rPr>
          <w:b/>
          <w:bCs/>
        </w:rPr>
        <w:t xml:space="preserve">transmissions </w:t>
      </w:r>
      <w:r>
        <w:rPr>
          <w:b/>
          <w:bCs/>
        </w:rPr>
        <w:t>are not prevented for</w:t>
      </w:r>
      <w:r w:rsidRPr="4F8FB5DD">
        <w:rPr>
          <w:b/>
          <w:bCs/>
        </w:rPr>
        <w:t xml:space="preserve"> NR-U </w:t>
      </w:r>
      <w:r>
        <w:rPr>
          <w:b/>
          <w:bCs/>
        </w:rPr>
        <w:t>by</w:t>
      </w:r>
      <w:r w:rsidRPr="4F8FB5DD">
        <w:rPr>
          <w:b/>
          <w:bCs/>
        </w:rPr>
        <w:t xml:space="preserve"> current RAN4 specification</w:t>
      </w:r>
      <w:r>
        <w:rPr>
          <w:b/>
          <w:bCs/>
        </w:rPr>
        <w:t xml:space="preserve"> for 1CC UL, but not supported in non-contiguous CCs.</w:t>
      </w:r>
    </w:p>
    <w:p w14:paraId="18C21DFD" w14:textId="77777777" w:rsidR="00391C4C" w:rsidRDefault="00391C4C" w:rsidP="00634B90">
      <w:pPr>
        <w:pStyle w:val="RAN4observation0"/>
        <w:numPr>
          <w:ilvl w:val="0"/>
          <w:numId w:val="0"/>
        </w:numPr>
        <w:rPr>
          <w:b/>
          <w:bCs/>
        </w:rPr>
      </w:pPr>
    </w:p>
    <w:p w14:paraId="0C74704A" w14:textId="77777777" w:rsidR="00391C4C" w:rsidRDefault="00634B90" w:rsidP="008C620D">
      <w:pPr>
        <w:pStyle w:val="RAN4observation0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Proposal 1: </w:t>
      </w:r>
      <w:r w:rsidR="003517CF" w:rsidRPr="003517CF">
        <w:rPr>
          <w:b/>
          <w:bCs/>
        </w:rPr>
        <w:t>Multiple PSFCHs and S-SSBs can be transmitted over non-contiguous RB sets for a single carrier of any available channel bandwidths defined in 38.101-1 Table 5.3.5-1 for n46, n96 and n102.</w:t>
      </w:r>
    </w:p>
    <w:p w14:paraId="49BCE2BF" w14:textId="77777777" w:rsidR="00391C4C" w:rsidRDefault="00391C4C" w:rsidP="008C620D">
      <w:pPr>
        <w:pStyle w:val="RAN4observation0"/>
        <w:numPr>
          <w:ilvl w:val="0"/>
          <w:numId w:val="0"/>
        </w:numPr>
        <w:rPr>
          <w:b/>
          <w:bCs/>
        </w:rPr>
      </w:pPr>
    </w:p>
    <w:p w14:paraId="2D2007FC" w14:textId="77777777" w:rsidR="00391C4C" w:rsidRDefault="00634B90" w:rsidP="008C620D">
      <w:pPr>
        <w:pStyle w:val="RAN4observation0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Proposal 2:</w:t>
      </w:r>
      <w:r w:rsidR="008C620D">
        <w:rPr>
          <w:b/>
          <w:bCs/>
        </w:rPr>
        <w:t xml:space="preserve"> </w:t>
      </w:r>
      <w:r w:rsidR="003517CF" w:rsidRPr="003517CF">
        <w:rPr>
          <w:b/>
          <w:bCs/>
        </w:rPr>
        <w:t>Number of RB sets and frequency separation is mainly limited by the channel bandwidth for the single carrier configurations, such as, a limit of 4 RB sets and 40 MHz separation for 80MHz</w:t>
      </w:r>
    </w:p>
    <w:p w14:paraId="4A096790" w14:textId="77777777" w:rsidR="00391C4C" w:rsidRDefault="00391C4C" w:rsidP="008C620D">
      <w:pPr>
        <w:pStyle w:val="RAN4observation0"/>
        <w:numPr>
          <w:ilvl w:val="0"/>
          <w:numId w:val="0"/>
        </w:numPr>
        <w:rPr>
          <w:b/>
          <w:bCs/>
        </w:rPr>
      </w:pPr>
    </w:p>
    <w:p w14:paraId="79C8122B" w14:textId="40DF1A86" w:rsidR="003517CF" w:rsidRPr="003517CF" w:rsidRDefault="008C620D" w:rsidP="008C620D">
      <w:pPr>
        <w:pStyle w:val="RAN4observation0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Proposal 3: </w:t>
      </w:r>
      <w:r w:rsidR="003517CF" w:rsidRPr="003517CF">
        <w:rPr>
          <w:b/>
          <w:bCs/>
        </w:rPr>
        <w:t>RAN1 should down prioritize efforts for non-contiguous CCs configurations until the support is concluded for NR-U UL.</w:t>
      </w:r>
    </w:p>
    <w:p w14:paraId="26CE2F03" w14:textId="330CB282" w:rsidR="00245D15" w:rsidRPr="00592A86" w:rsidRDefault="00245D15" w:rsidP="00936159"/>
    <w:p w14:paraId="23052385" w14:textId="4D4FE581" w:rsidR="003B659E" w:rsidRDefault="031B0663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>
        <w:t>References</w:t>
      </w:r>
      <w:bookmarkEnd w:id="8"/>
    </w:p>
    <w:p w14:paraId="7BD9AC85" w14:textId="52A4D0E4" w:rsidR="008A65B3" w:rsidRPr="0021512A" w:rsidRDefault="00837117" w:rsidP="41005C5A">
      <w:pPr>
        <w:pStyle w:val="ListParagraph"/>
        <w:numPr>
          <w:ilvl w:val="0"/>
          <w:numId w:val="1"/>
        </w:numPr>
        <w:rPr>
          <w:lang w:val="en-GB"/>
        </w:rPr>
      </w:pPr>
      <w:r w:rsidRPr="00837117">
        <w:rPr>
          <w:rFonts w:eastAsiaTheme="minorEastAsia"/>
          <w:color w:val="000000" w:themeColor="text1"/>
          <w:sz w:val="19"/>
          <w:szCs w:val="19"/>
        </w:rPr>
        <w:t>R1-2304218</w:t>
      </w:r>
      <w:r w:rsidR="631F48B6" w:rsidRPr="41005C5A">
        <w:rPr>
          <w:rFonts w:eastAsiaTheme="minorEastAsia"/>
          <w:color w:val="000000" w:themeColor="text1"/>
          <w:sz w:val="19"/>
          <w:szCs w:val="19"/>
        </w:rPr>
        <w:t>,</w:t>
      </w:r>
      <w:r w:rsidR="631F48B6" w:rsidRPr="41005C5A">
        <w:rPr>
          <w:rFonts w:eastAsiaTheme="minorEastAsia"/>
          <w:color w:val="000000" w:themeColor="text1"/>
          <w:sz w:val="19"/>
          <w:szCs w:val="19"/>
          <w:lang w:val="en-GB"/>
        </w:rPr>
        <w:t xml:space="preserve"> </w:t>
      </w:r>
      <w:bookmarkStart w:id="9" w:name="_Hlk134135572"/>
      <w:r w:rsidRPr="00837117">
        <w:rPr>
          <w:rFonts w:eastAsiaTheme="minorEastAsia"/>
          <w:color w:val="000000" w:themeColor="text1"/>
          <w:sz w:val="19"/>
          <w:szCs w:val="19"/>
          <w:lang w:val="en-GB"/>
        </w:rPr>
        <w:t>LS on PSFCH and S-SSB transmissions over non-contiguous RB sets</w:t>
      </w:r>
      <w:bookmarkEnd w:id="9"/>
      <w:r w:rsidR="631F48B6" w:rsidRPr="41005C5A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, </w:t>
      </w:r>
      <w:r w:rsidR="7A6597C7" w:rsidRPr="41005C5A">
        <w:rPr>
          <w:rFonts w:eastAsiaTheme="minorEastAsia"/>
          <w:color w:val="000000" w:themeColor="text1"/>
          <w:sz w:val="19"/>
          <w:szCs w:val="19"/>
          <w:lang w:val="en-GB"/>
        </w:rPr>
        <w:t>3GPP TSG-RAN WG</w:t>
      </w:r>
      <w:r>
        <w:rPr>
          <w:rFonts w:eastAsiaTheme="minorEastAsia"/>
          <w:color w:val="000000" w:themeColor="text1"/>
          <w:sz w:val="19"/>
          <w:szCs w:val="19"/>
          <w:lang w:val="en-GB"/>
        </w:rPr>
        <w:t>1</w:t>
      </w:r>
      <w:r w:rsidR="7A6597C7" w:rsidRPr="41005C5A">
        <w:rPr>
          <w:rFonts w:eastAsiaTheme="minorEastAsia"/>
          <w:color w:val="000000" w:themeColor="text1"/>
          <w:sz w:val="19"/>
          <w:szCs w:val="19"/>
          <w:lang w:val="en-GB"/>
        </w:rPr>
        <w:t xml:space="preserve"> Meeting #1</w:t>
      </w:r>
      <w:r>
        <w:rPr>
          <w:rFonts w:eastAsiaTheme="minorEastAsia"/>
          <w:color w:val="000000" w:themeColor="text1"/>
          <w:sz w:val="19"/>
          <w:szCs w:val="19"/>
          <w:lang w:val="en-GB"/>
        </w:rPr>
        <w:t>12-</w:t>
      </w:r>
      <w:r w:rsidR="7A6597C7" w:rsidRPr="41005C5A">
        <w:rPr>
          <w:rFonts w:eastAsiaTheme="minorEastAsia"/>
          <w:color w:val="000000" w:themeColor="text1"/>
          <w:sz w:val="19"/>
          <w:szCs w:val="19"/>
          <w:lang w:val="en-GB"/>
        </w:rPr>
        <w:t>bis-e</w:t>
      </w:r>
      <w:r w:rsidR="631F48B6" w:rsidRPr="41005C5A">
        <w:rPr>
          <w:rFonts w:eastAsiaTheme="minorEastAsia"/>
          <w:color w:val="000000" w:themeColor="text1"/>
          <w:sz w:val="19"/>
          <w:szCs w:val="19"/>
          <w:lang w:val="en-GB"/>
        </w:rPr>
        <w:t xml:space="preserve">, </w:t>
      </w:r>
      <w:r>
        <w:rPr>
          <w:rFonts w:eastAsiaTheme="minorEastAsia"/>
          <w:color w:val="000000" w:themeColor="text1"/>
          <w:sz w:val="19"/>
          <w:szCs w:val="19"/>
          <w:lang w:val="en-GB"/>
        </w:rPr>
        <w:t>e-Meeting</w:t>
      </w:r>
      <w:r w:rsidR="2EE203F3" w:rsidRPr="41005C5A">
        <w:rPr>
          <w:rFonts w:eastAsiaTheme="minorEastAsia"/>
          <w:color w:val="000000" w:themeColor="text1"/>
          <w:sz w:val="19"/>
          <w:szCs w:val="19"/>
          <w:lang w:val="en-GB"/>
        </w:rPr>
        <w:t>, 17 – 26 April 2023</w:t>
      </w:r>
      <w:r w:rsidR="631F48B6" w:rsidRPr="41005C5A">
        <w:rPr>
          <w:rFonts w:eastAsiaTheme="minorEastAsia"/>
          <w:color w:val="000000" w:themeColor="text1"/>
          <w:sz w:val="19"/>
          <w:szCs w:val="19"/>
          <w:lang w:val="en-GB"/>
        </w:rPr>
        <w:t>.</w:t>
      </w:r>
      <w:bookmarkStart w:id="10" w:name="_Ref114500673"/>
      <w:bookmarkEnd w:id="10"/>
    </w:p>
    <w:p w14:paraId="61D18795" w14:textId="62FAC34B" w:rsidR="0021512A" w:rsidRPr="00FA4120" w:rsidRDefault="00FA4120" w:rsidP="41005C5A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19"/>
          <w:szCs w:val="19"/>
        </w:rPr>
      </w:pPr>
      <w:r w:rsidRPr="00FA4120">
        <w:rPr>
          <w:rFonts w:eastAsiaTheme="minorEastAsia"/>
          <w:color w:val="000000" w:themeColor="text1"/>
          <w:sz w:val="19"/>
          <w:szCs w:val="19"/>
        </w:rPr>
        <w:t>R4-2306482</w:t>
      </w:r>
      <w:r w:rsidR="00193987">
        <w:rPr>
          <w:rFonts w:eastAsiaTheme="minorEastAsia"/>
          <w:color w:val="000000" w:themeColor="text1"/>
          <w:sz w:val="19"/>
          <w:szCs w:val="19"/>
        </w:rPr>
        <w:t xml:space="preserve">, </w:t>
      </w:r>
      <w:r w:rsidR="00193987" w:rsidRPr="00193987">
        <w:rPr>
          <w:rFonts w:eastAsiaTheme="minorEastAsia"/>
          <w:color w:val="000000" w:themeColor="text1"/>
          <w:sz w:val="19"/>
          <w:szCs w:val="19"/>
        </w:rPr>
        <w:t>WF on issues with non-contiguous NRU UL CCs</w:t>
      </w:r>
      <w:r w:rsidR="00BB5578">
        <w:rPr>
          <w:rFonts w:eastAsiaTheme="minorEastAsia"/>
          <w:color w:val="000000" w:themeColor="text1"/>
          <w:sz w:val="19"/>
          <w:szCs w:val="19"/>
        </w:rPr>
        <w:t xml:space="preserve">, </w:t>
      </w:r>
      <w:r w:rsidR="00BB5578" w:rsidRPr="00BB5578">
        <w:rPr>
          <w:rFonts w:eastAsiaTheme="minorEastAsia"/>
          <w:color w:val="000000" w:themeColor="text1"/>
          <w:sz w:val="19"/>
          <w:szCs w:val="19"/>
        </w:rPr>
        <w:t>Skyworks Solutions, Inc., BT-plc</w:t>
      </w:r>
      <w:r w:rsidR="00B3179C">
        <w:rPr>
          <w:rFonts w:eastAsiaTheme="minorEastAsia"/>
          <w:color w:val="000000" w:themeColor="text1"/>
          <w:sz w:val="19"/>
          <w:szCs w:val="19"/>
        </w:rPr>
        <w:t>.</w:t>
      </w:r>
    </w:p>
    <w:p w14:paraId="10627442" w14:textId="7C80DEF4" w:rsidR="41005C5A" w:rsidRDefault="41005C5A" w:rsidP="41005C5A">
      <w:pPr>
        <w:rPr>
          <w:rFonts w:eastAsia="Calibri" w:cs="Arial"/>
          <w:szCs w:val="20"/>
          <w:lang w:val="en-GB"/>
        </w:rPr>
      </w:pPr>
    </w:p>
    <w:p w14:paraId="1CFC2928" w14:textId="06C4F67D" w:rsidR="0060543D" w:rsidRPr="006810ED" w:rsidRDefault="00137617" w:rsidP="0060543D">
      <w:pPr>
        <w:pStyle w:val="RAN4H1"/>
        <w:numPr>
          <w:ilvl w:val="0"/>
          <w:numId w:val="0"/>
        </w:numPr>
        <w:ind w:left="360" w:hanging="360"/>
      </w:pPr>
      <w:r w:rsidRPr="006810ED">
        <w:t xml:space="preserve">Annex </w:t>
      </w:r>
      <w:r w:rsidRPr="006810ED">
        <w:rPr>
          <w:rFonts w:eastAsia="MS Mincho"/>
          <w:lang w:val="en-US"/>
        </w:rPr>
        <w:t xml:space="preserve">Reply LS </w:t>
      </w:r>
      <w:r w:rsidR="00982BA4" w:rsidRPr="00982BA4">
        <w:rPr>
          <w:rFonts w:eastAsia="MS Mincho"/>
          <w:lang w:val="en-US"/>
        </w:rPr>
        <w:t>on PSFCH and S-SSB transmissions over non-contiguous RB sets</w:t>
      </w:r>
    </w:p>
    <w:p w14:paraId="167DC954" w14:textId="7F25F5DA" w:rsidR="00137617" w:rsidRDefault="00137617" w:rsidP="008A65B3">
      <w:pPr>
        <w:pStyle w:val="Heading1"/>
        <w:numPr>
          <w:ilvl w:val="0"/>
          <w:numId w:val="0"/>
        </w:numPr>
        <w:ind w:left="432" w:hanging="432"/>
        <w:rPr>
          <w:rFonts w:eastAsia="MS Mincho"/>
        </w:rPr>
      </w:pPr>
      <w:bookmarkStart w:id="11" w:name="_Toc127521250"/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7617" w14:paraId="245B72B1" w14:textId="77777777" w:rsidTr="0F1282A4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2EA" w14:textId="163EE704" w:rsidR="008A65B3" w:rsidRPr="00EF698B" w:rsidRDefault="008A65B3" w:rsidP="008A65B3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b/>
                <w:bCs/>
                <w:i/>
                <w:sz w:val="32"/>
                <w:szCs w:val="20"/>
                <w:lang w:eastAsia="zh-CN"/>
              </w:rPr>
            </w:pPr>
            <w:r w:rsidRPr="00EF698B">
              <w:rPr>
                <w:rFonts w:ascii="Arial" w:eastAsia="SimSun" w:hAnsi="Arial" w:cs="Times New Roman"/>
                <w:b/>
                <w:bCs/>
                <w:sz w:val="24"/>
                <w:szCs w:val="20"/>
              </w:rPr>
              <w:t xml:space="preserve">3GPP TSG-RAN </w:t>
            </w:r>
            <w:r w:rsidRPr="00EF698B">
              <w:rPr>
                <w:rFonts w:ascii="Arial" w:eastAsia="SimSun" w:hAnsi="Arial" w:cs="Times New Roman"/>
                <w:b/>
                <w:sz w:val="24"/>
                <w:szCs w:val="20"/>
              </w:rPr>
              <w:t>WG4 Meeting #10</w:t>
            </w:r>
            <w:r w:rsidR="00837117">
              <w:rPr>
                <w:rFonts w:ascii="Arial" w:eastAsia="SimSun" w:hAnsi="Arial" w:cs="Times New Roman"/>
                <w:b/>
                <w:sz w:val="24"/>
                <w:szCs w:val="20"/>
              </w:rPr>
              <w:t>7</w:t>
            </w:r>
            <w:r>
              <w:rPr>
                <w:rFonts w:ascii="Arial" w:eastAsia="SimSun" w:hAnsi="Arial" w:cs="Times New Roman"/>
                <w:b/>
                <w:sz w:val="24"/>
                <w:szCs w:val="20"/>
              </w:rPr>
              <w:t xml:space="preserve"> </w:t>
            </w:r>
            <w:r w:rsidRPr="00EF698B">
              <w:rPr>
                <w:rFonts w:ascii="Arial" w:eastAsia="SimSun" w:hAnsi="Arial" w:cs="Times New Roman"/>
                <w:b/>
                <w:bCs/>
                <w:sz w:val="24"/>
                <w:szCs w:val="20"/>
              </w:rPr>
              <w:tab/>
            </w:r>
            <w:r w:rsidRPr="00EF698B">
              <w:rPr>
                <w:rFonts w:ascii="Arial" w:eastAsia="SimSun" w:hAnsi="Arial" w:cs="Times New Roman"/>
                <w:b/>
                <w:bCs/>
                <w:sz w:val="24"/>
                <w:szCs w:val="20"/>
                <w:highlight w:val="yellow"/>
                <w:lang w:eastAsia="ja-JP"/>
              </w:rPr>
              <w:t>R4-</w:t>
            </w:r>
            <w:r w:rsidRPr="00EF698B">
              <w:rPr>
                <w:rFonts w:ascii="Arial" w:eastAsia="SimSun" w:hAnsi="Arial" w:cs="Times New Roman"/>
                <w:b/>
                <w:bCs/>
                <w:sz w:val="24"/>
                <w:szCs w:val="20"/>
                <w:highlight w:val="yellow"/>
                <w:lang w:eastAsia="zh-CN"/>
              </w:rPr>
              <w:t>2</w:t>
            </w:r>
            <w:r>
              <w:rPr>
                <w:rFonts w:ascii="Arial" w:eastAsia="SimSun" w:hAnsi="Arial" w:cs="Times New Roman"/>
                <w:b/>
                <w:bCs/>
                <w:sz w:val="24"/>
                <w:szCs w:val="20"/>
                <w:highlight w:val="yellow"/>
                <w:lang w:eastAsia="zh-CN"/>
              </w:rPr>
              <w:t>3</w:t>
            </w:r>
            <w:r w:rsidRPr="00EF698B">
              <w:rPr>
                <w:rFonts w:ascii="Arial" w:eastAsia="SimSun" w:hAnsi="Arial" w:cs="Times New Roman"/>
                <w:b/>
                <w:bCs/>
                <w:sz w:val="24"/>
                <w:szCs w:val="20"/>
                <w:highlight w:val="yellow"/>
                <w:lang w:eastAsia="zh-CN"/>
              </w:rPr>
              <w:t>xxxxx</w:t>
            </w:r>
          </w:p>
          <w:p w14:paraId="12CC68E7" w14:textId="77777777" w:rsidR="008A65B3" w:rsidRPr="00EF698B" w:rsidRDefault="008A65B3" w:rsidP="008A65B3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b/>
                <w:bCs/>
                <w:sz w:val="24"/>
                <w:szCs w:val="20"/>
              </w:rPr>
            </w:pPr>
            <w:r>
              <w:rPr>
                <w:rFonts w:ascii="Arial" w:eastAsia="SimSun" w:hAnsi="Arial" w:cs="Times New Roman"/>
                <w:b/>
                <w:sz w:val="24"/>
                <w:szCs w:val="20"/>
              </w:rPr>
              <w:t>Electronic Meeting</w:t>
            </w:r>
            <w:r w:rsidRPr="000151EF">
              <w:rPr>
                <w:rFonts w:ascii="Arial" w:eastAsia="SimSun" w:hAnsi="Arial" w:cs="Times New Roman"/>
                <w:b/>
                <w:sz w:val="24"/>
                <w:szCs w:val="20"/>
              </w:rPr>
              <w:t xml:space="preserve">, </w:t>
            </w:r>
            <w:r>
              <w:rPr>
                <w:rFonts w:ascii="Arial" w:eastAsia="SimSun" w:hAnsi="Arial" w:cs="Times New Roman"/>
                <w:b/>
                <w:sz w:val="24"/>
                <w:szCs w:val="20"/>
              </w:rPr>
              <w:t>April 17</w:t>
            </w:r>
            <w:r w:rsidRPr="000151EF">
              <w:rPr>
                <w:rFonts w:ascii="Arial" w:eastAsia="SimSun" w:hAnsi="Arial" w:cs="Times New Roman"/>
                <w:b/>
                <w:sz w:val="24"/>
                <w:szCs w:val="20"/>
              </w:rPr>
              <w:t xml:space="preserve"> – </w:t>
            </w:r>
            <w:r>
              <w:rPr>
                <w:rFonts w:ascii="Arial" w:eastAsia="SimSun" w:hAnsi="Arial" w:cs="Times New Roman"/>
                <w:b/>
                <w:sz w:val="24"/>
                <w:szCs w:val="20"/>
              </w:rPr>
              <w:t>26</w:t>
            </w:r>
            <w:r w:rsidRPr="000151EF">
              <w:rPr>
                <w:rFonts w:ascii="Arial" w:eastAsia="SimSun" w:hAnsi="Arial" w:cs="Times New Roman"/>
                <w:b/>
                <w:sz w:val="24"/>
                <w:szCs w:val="20"/>
              </w:rPr>
              <w:t>, 202</w:t>
            </w:r>
            <w:r>
              <w:rPr>
                <w:rFonts w:ascii="Arial" w:eastAsia="SimSun" w:hAnsi="Arial" w:cs="Times New Roman"/>
                <w:b/>
                <w:sz w:val="24"/>
                <w:szCs w:val="20"/>
              </w:rPr>
              <w:t>3</w:t>
            </w:r>
          </w:p>
          <w:p w14:paraId="44E6D5F8" w14:textId="77777777" w:rsidR="00137617" w:rsidRDefault="00137617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  <w:p w14:paraId="66AB69F3" w14:textId="22332B8F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137617">
              <w:rPr>
                <w:rFonts w:ascii="Arial" w:hAnsi="Arial" w:cs="Arial"/>
                <w:b/>
              </w:rPr>
              <w:t xml:space="preserve">Reply </w:t>
            </w:r>
            <w:r w:rsidR="00837117" w:rsidRPr="00837117">
              <w:rPr>
                <w:rFonts w:ascii="Arial" w:hAnsi="Arial" w:cs="Arial"/>
                <w:b/>
              </w:rPr>
              <w:t>LS on PSFCH and S-SSB transmissions over non-contiguous RB sets</w:t>
            </w:r>
          </w:p>
          <w:p w14:paraId="590C8DD4" w14:textId="0ADA6979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lastRenderedPageBreak/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="008A65B3" w:rsidRPr="008A65B3">
              <w:rPr>
                <w:rFonts w:eastAsia="SimSun"/>
                <w:b/>
              </w:rPr>
              <w:t>R</w:t>
            </w:r>
            <w:r w:rsidR="00837117">
              <w:rPr>
                <w:rFonts w:eastAsia="SimSun"/>
                <w:b/>
              </w:rPr>
              <w:t>1</w:t>
            </w:r>
            <w:r w:rsidR="008A65B3" w:rsidRPr="008A65B3">
              <w:rPr>
                <w:rFonts w:eastAsia="SimSun"/>
                <w:b/>
              </w:rPr>
              <w:t>-</w:t>
            </w:r>
            <w:r w:rsidR="00837117" w:rsidRPr="00837117">
              <w:rPr>
                <w:rFonts w:eastAsia="SimSun"/>
                <w:b/>
              </w:rPr>
              <w:t>2304218</w:t>
            </w:r>
          </w:p>
          <w:p w14:paraId="51A9F633" w14:textId="77BA2EB5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18</w:t>
            </w:r>
          </w:p>
          <w:p w14:paraId="0056E9DC" w14:textId="42963AFA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="00837117" w:rsidRPr="00837117">
              <w:rPr>
                <w:rFonts w:ascii="Arial" w:hAnsi="Arial" w:cs="Arial"/>
                <w:bCs/>
              </w:rPr>
              <w:t>NR_SL_enh2-Core</w:t>
            </w:r>
          </w:p>
          <w:p w14:paraId="21563C8B" w14:textId="77777777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14:paraId="045D6D01" w14:textId="77777777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14:paraId="0F2B6C53" w14:textId="6AD661C8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</w:t>
            </w:r>
            <w:r w:rsidR="00837117">
              <w:rPr>
                <w:rFonts w:ascii="Arial" w:hAnsi="Arial" w:cs="Arial"/>
                <w:bCs/>
              </w:rPr>
              <w:t>1</w:t>
            </w:r>
          </w:p>
          <w:p w14:paraId="0FE75F08" w14:textId="3D7218DD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 xml:space="preserve">Cc:                            </w:t>
            </w:r>
            <w:r w:rsidR="008A65B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3A357632" w14:textId="77777777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14:paraId="30043029" w14:textId="77777777" w:rsidR="00137617" w:rsidRDefault="00137617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37C61247" w14:textId="1175014F" w:rsidR="006163E2" w:rsidRPr="000F4E43" w:rsidRDefault="006163E2" w:rsidP="006163E2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0F4E43">
              <w:t>Name:</w:t>
            </w:r>
            <w:r>
              <w:tab/>
              <w:t>Johannes Hejselbaek</w:t>
            </w:r>
            <w:r w:rsidRPr="000F4E43">
              <w:rPr>
                <w:bCs/>
              </w:rPr>
              <w:tab/>
            </w:r>
          </w:p>
          <w:p w14:paraId="44B8120C" w14:textId="77777777" w:rsidR="006163E2" w:rsidRPr="000F4E43" w:rsidRDefault="006163E2" w:rsidP="006163E2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0F4E43">
              <w:t>Tel. Number:</w:t>
            </w:r>
            <w:r w:rsidRPr="000F4E43">
              <w:rPr>
                <w:bCs/>
              </w:rPr>
              <w:tab/>
            </w:r>
          </w:p>
          <w:p w14:paraId="6499318C" w14:textId="272FFA28" w:rsidR="006163E2" w:rsidRPr="000F4E43" w:rsidRDefault="006163E2" w:rsidP="006163E2">
            <w:pPr>
              <w:pStyle w:val="Contact"/>
              <w:tabs>
                <w:tab w:val="clear" w:pos="2268"/>
              </w:tabs>
              <w:rPr>
                <w:bCs/>
                <w:color w:val="0000FF"/>
              </w:rPr>
            </w:pPr>
            <w:r w:rsidRPr="000F4E43">
              <w:rPr>
                <w:color w:val="0000FF"/>
              </w:rPr>
              <w:t>E-mail Address:</w:t>
            </w:r>
            <w:r w:rsidRPr="000F4E43">
              <w:rPr>
                <w:bCs/>
                <w:color w:val="0000FF"/>
              </w:rPr>
              <w:tab/>
            </w:r>
            <w:proofErr w:type="spellStart"/>
            <w:r>
              <w:rPr>
                <w:bCs/>
                <w:color w:val="0000FF"/>
              </w:rPr>
              <w:t>Johannes.hejselbaek</w:t>
            </w:r>
            <w:proofErr w:type="spellEnd"/>
            <w:r>
              <w:rPr>
                <w:bCs/>
                <w:color w:val="0000FF"/>
              </w:rPr>
              <w:t xml:space="preserve"> (at) </w:t>
            </w:r>
            <w:proofErr w:type="spellStart"/>
            <w:r>
              <w:rPr>
                <w:bCs/>
                <w:color w:val="0000FF"/>
              </w:rPr>
              <w:t>nokia</w:t>
            </w:r>
            <w:proofErr w:type="spellEnd"/>
            <w:r>
              <w:rPr>
                <w:bCs/>
                <w:color w:val="0000FF"/>
              </w:rPr>
              <w:t xml:space="preserve"> (dot) com</w:t>
            </w:r>
          </w:p>
          <w:p w14:paraId="1E05A1CE" w14:textId="77777777" w:rsidR="006163E2" w:rsidRDefault="006163E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en-GB"/>
              </w:rPr>
            </w:pPr>
          </w:p>
          <w:p w14:paraId="44F0C5FA" w14:textId="63E7E8ED" w:rsidR="00C17734" w:rsidRDefault="00C1773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 w:rsidRPr="000F4E43">
              <w:rPr>
                <w:rFonts w:ascii="Arial" w:hAnsi="Arial" w:cs="Arial"/>
                <w:b/>
              </w:rPr>
              <w:t xml:space="preserve">Send any </w:t>
            </w:r>
            <w:proofErr w:type="gramStart"/>
            <w:r w:rsidRPr="000F4E43">
              <w:rPr>
                <w:rFonts w:ascii="Arial" w:hAnsi="Arial" w:cs="Arial"/>
                <w:b/>
              </w:rPr>
              <w:t>reply</w:t>
            </w:r>
            <w:proofErr w:type="gramEnd"/>
            <w:r w:rsidRPr="000F4E43">
              <w:rPr>
                <w:rFonts w:ascii="Arial" w:hAnsi="Arial" w:cs="Arial"/>
                <w:b/>
              </w:rPr>
              <w:t xml:space="preserve"> LS to:</w:t>
            </w:r>
            <w:r w:rsidRPr="000F4E43"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14" w:history="1">
              <w:r w:rsidRPr="000F4E43">
                <w:rPr>
                  <w:rStyle w:val="Hyperlink"/>
                  <w:rFonts w:cs="Arial"/>
                  <w:b/>
                </w:rPr>
                <w:t>mailto:3GPPLiaison@etsi.org</w:t>
              </w:r>
            </w:hyperlink>
            <w:r w:rsidRPr="000F4E43">
              <w:rPr>
                <w:rFonts w:ascii="Arial" w:hAnsi="Arial" w:cs="Arial"/>
                <w:b/>
              </w:rPr>
              <w:t xml:space="preserve"> </w:t>
            </w:r>
            <w:r w:rsidRPr="000F4E43">
              <w:rPr>
                <w:rFonts w:ascii="Arial" w:hAnsi="Arial" w:cs="Arial"/>
                <w:bCs/>
              </w:rPr>
              <w:tab/>
            </w:r>
          </w:p>
          <w:p w14:paraId="1F38D9E6" w14:textId="77777777" w:rsidR="00C17734" w:rsidRPr="006163E2" w:rsidRDefault="00C1773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en-GB"/>
              </w:rPr>
            </w:pPr>
          </w:p>
          <w:p w14:paraId="591D2DBB" w14:textId="77777777" w:rsidR="00137617" w:rsidRDefault="00137617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14:paraId="4F704D3A" w14:textId="77777777" w:rsidR="00137617" w:rsidRDefault="00137617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224F924C" w14:textId="77777777" w:rsidR="00137617" w:rsidRDefault="00137617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61AC3A7C" w14:textId="77777777" w:rsidR="00137617" w:rsidRDefault="00137617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274C8ED3" w14:textId="39E8A168" w:rsidR="00137617" w:rsidRDefault="00137617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RAN4 would like to thank RAN</w:t>
            </w:r>
            <w:r w:rsidR="001126D4">
              <w:rPr>
                <w:rFonts w:ascii="Arial" w:eastAsiaTheme="minorEastAsia" w:hAnsi="Arial" w:cs="Arial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for the information in LS </w:t>
            </w:r>
            <w:r w:rsidR="008A65B3" w:rsidRPr="008A65B3">
              <w:rPr>
                <w:rFonts w:ascii="Arial" w:eastAsiaTheme="minorEastAsia" w:hAnsi="Arial" w:cs="Arial"/>
                <w:lang w:eastAsia="zh-CN"/>
              </w:rPr>
              <w:t>R2-230</w:t>
            </w:r>
            <w:r w:rsidR="001126D4">
              <w:rPr>
                <w:rFonts w:ascii="Arial" w:eastAsiaTheme="minorEastAsia" w:hAnsi="Arial" w:cs="Arial"/>
                <w:lang w:eastAsia="zh-CN"/>
              </w:rPr>
              <w:t>4218</w:t>
            </w:r>
            <w:r>
              <w:rPr>
                <w:rFonts w:ascii="Arial" w:eastAsiaTheme="minorEastAsia" w:hAnsi="Arial" w:cs="Arial"/>
                <w:lang w:eastAsia="zh-CN"/>
              </w:rPr>
              <w:t xml:space="preserve">. </w:t>
            </w:r>
          </w:p>
          <w:p w14:paraId="1F5335FC" w14:textId="62FCEA07" w:rsidR="00140F95" w:rsidRDefault="00140F95" w:rsidP="00140F95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8F5845">
              <w:rPr>
                <w:rFonts w:ascii="Arial" w:eastAsiaTheme="minorEastAsia" w:hAnsi="Arial" w:cs="Arial"/>
                <w:lang w:eastAsia="zh-CN"/>
              </w:rPr>
              <w:t>Q1</w:t>
            </w:r>
            <w:r w:rsidR="001126D4" w:rsidRPr="001126D4">
              <w:rPr>
                <w:rFonts w:ascii="Arial" w:eastAsiaTheme="minorEastAsia" w:hAnsi="Arial" w:cs="Arial"/>
                <w:lang w:eastAsia="zh-CN"/>
              </w:rPr>
              <w:t>: whether multiple PSFCHs (using existing R16/17 PSFCH format 0) can be transmitted over non-contiguous RB sets?</w:t>
            </w:r>
          </w:p>
          <w:p w14:paraId="5E04A153" w14:textId="51C6EFB0" w:rsidR="00373B31" w:rsidRDefault="462B1191">
            <w:r>
              <w:t xml:space="preserve">RAN4 </w:t>
            </w:r>
            <w:r w:rsidR="00D83011">
              <w:t xml:space="preserve">has discussed the question </w:t>
            </w:r>
            <w:r w:rsidR="0009201B">
              <w:t>in the LS from RAN</w:t>
            </w:r>
            <w:r w:rsidR="001126D4">
              <w:t>1</w:t>
            </w:r>
            <w:r w:rsidR="0009201B">
              <w:t xml:space="preserve"> and </w:t>
            </w:r>
            <w:r w:rsidR="00FD0445">
              <w:t xml:space="preserve">concluded </w:t>
            </w:r>
            <w:r w:rsidR="00DD6EC1">
              <w:t xml:space="preserve">that </w:t>
            </w:r>
            <w:r w:rsidR="0079346C">
              <w:t xml:space="preserve">there is impediment </w:t>
            </w:r>
            <w:r w:rsidR="00705E51">
              <w:t>from</w:t>
            </w:r>
            <w:r w:rsidR="0079346C">
              <w:t xml:space="preserve"> RAN4 for non-contiguous </w:t>
            </w:r>
            <w:r w:rsidR="00112B48">
              <w:t xml:space="preserve">transmission in </w:t>
            </w:r>
            <w:r w:rsidR="00DD6EC1">
              <w:t>single carrier</w:t>
            </w:r>
            <w:r w:rsidR="008814CC">
              <w:t xml:space="preserve"> configuration.</w:t>
            </w:r>
            <w:r>
              <w:t xml:space="preserve"> </w:t>
            </w:r>
          </w:p>
          <w:p w14:paraId="4F2AAE50" w14:textId="2BB322D5" w:rsidR="00DA3D98" w:rsidRDefault="00DA3D98" w:rsidP="41005C5A"/>
          <w:p w14:paraId="32DC9CAC" w14:textId="77777777" w:rsidR="00C46F79" w:rsidRDefault="00C46F79" w:rsidP="41005C5A"/>
          <w:p w14:paraId="3D69EE29" w14:textId="5D387319" w:rsidR="00C46F79" w:rsidRPr="00C46F79" w:rsidRDefault="00C46F79" w:rsidP="00C46F79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C46F79">
              <w:rPr>
                <w:rFonts w:ascii="Arial" w:eastAsiaTheme="minorEastAsia" w:hAnsi="Arial" w:cs="Arial"/>
                <w:lang w:eastAsia="zh-CN"/>
              </w:rPr>
              <w:t xml:space="preserve">Q2: If multiple PSFCHs (using existing R16/17 PSFCH format 0) can be transmitted over non-contiguous RB sets, is there a limitation(s) on e.g., number of RB sets, max. frequency separation between the RB sets, </w:t>
            </w:r>
            <w:proofErr w:type="spellStart"/>
            <w:r w:rsidRPr="00C46F79">
              <w:rPr>
                <w:rFonts w:ascii="Arial" w:eastAsiaTheme="minorEastAsia" w:hAnsi="Arial" w:cs="Arial"/>
                <w:lang w:eastAsia="zh-CN"/>
              </w:rPr>
              <w:t>etc</w:t>
            </w:r>
            <w:proofErr w:type="spellEnd"/>
            <w:r w:rsidRPr="00C46F79">
              <w:rPr>
                <w:rFonts w:ascii="Arial" w:eastAsiaTheme="minorEastAsia" w:hAnsi="Arial" w:cs="Arial"/>
                <w:lang w:eastAsia="zh-CN"/>
              </w:rPr>
              <w:t>?</w:t>
            </w:r>
          </w:p>
          <w:p w14:paraId="30B68714" w14:textId="7FD5137E" w:rsidR="00C46F79" w:rsidRDefault="00B71605" w:rsidP="41005C5A">
            <w:r>
              <w:t xml:space="preserve">RAN4 has discussed the question in the LS from RAN1 and concluded that the limit in number of RB sets and </w:t>
            </w:r>
            <w:r w:rsidR="002F596C">
              <w:t xml:space="preserve">frequency separation between RB sets is limited mainly by the channel bandwidth of the </w:t>
            </w:r>
            <w:r w:rsidR="00BF570B">
              <w:t>1CC.</w:t>
            </w:r>
          </w:p>
          <w:p w14:paraId="033D966F" w14:textId="77777777" w:rsidR="00B71605" w:rsidRDefault="00B71605" w:rsidP="41005C5A">
            <w:pPr>
              <w:rPr>
                <w:strike/>
              </w:rPr>
            </w:pPr>
          </w:p>
          <w:p w14:paraId="4A26EBEF" w14:textId="77777777" w:rsidR="009D4224" w:rsidRDefault="009D4224" w:rsidP="009D4224"/>
          <w:p w14:paraId="53B89EBD" w14:textId="08BE30F7" w:rsidR="008F5845" w:rsidRPr="005B266F" w:rsidRDefault="01DEF6BC" w:rsidP="005B266F">
            <w:r>
              <w:t>Based on the above considerations RAN4 would like to provide the following answer to RAN</w:t>
            </w:r>
            <w:r w:rsidR="001126D4">
              <w:t>1</w:t>
            </w:r>
            <w:r w:rsidR="004F0C34">
              <w:t>:</w:t>
            </w:r>
          </w:p>
          <w:p w14:paraId="6F549DF0" w14:textId="015ED383" w:rsidR="00380835" w:rsidRPr="008F5845" w:rsidRDefault="00C010AD" w:rsidP="0F1282A4">
            <w:pPr>
              <w:spacing w:before="120"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F1282A4">
              <w:rPr>
                <w:rFonts w:ascii="Arial" w:eastAsiaTheme="minorEastAsia" w:hAnsi="Arial" w:cs="Arial"/>
                <w:b/>
                <w:bCs/>
                <w:lang w:eastAsia="zh-CN"/>
              </w:rPr>
              <w:t>A</w:t>
            </w:r>
            <w:r w:rsidR="008F5845" w:rsidRPr="0F1282A4">
              <w:rPr>
                <w:rFonts w:ascii="Arial" w:eastAsiaTheme="minorEastAsia" w:hAnsi="Arial" w:cs="Arial"/>
                <w:b/>
                <w:bCs/>
                <w:lang w:eastAsia="zh-CN"/>
              </w:rPr>
              <w:t xml:space="preserve">nswer: </w:t>
            </w:r>
            <w:r w:rsidR="008D20F3" w:rsidRPr="0F1282A4">
              <w:rPr>
                <w:rFonts w:ascii="Arial" w:eastAsiaTheme="minorEastAsia" w:hAnsi="Arial" w:cs="Arial"/>
                <w:lang w:eastAsia="zh-CN"/>
              </w:rPr>
              <w:t>Multiple PSFCHs and S-SSBs can be transmitted over non-contiguous RB sets for a single carrier of a</w:t>
            </w:r>
            <w:r w:rsidR="0C5CAB12" w:rsidRPr="0F1282A4">
              <w:rPr>
                <w:rFonts w:ascii="Arial" w:eastAsiaTheme="minorEastAsia" w:hAnsi="Arial" w:cs="Arial"/>
                <w:lang w:eastAsia="zh-CN"/>
              </w:rPr>
              <w:t xml:space="preserve">ny </w:t>
            </w:r>
            <w:r w:rsidR="008D20F3" w:rsidRPr="0F1282A4">
              <w:rPr>
                <w:rFonts w:ascii="Arial" w:eastAsiaTheme="minorEastAsia" w:hAnsi="Arial" w:cs="Arial"/>
                <w:lang w:eastAsia="zh-CN"/>
              </w:rPr>
              <w:t>available channel bandwidths defined in 38.101-1 Table 5.3.5-1 for n46, n96 and n102</w:t>
            </w:r>
            <w:r w:rsidR="004A14F4" w:rsidRPr="0F1282A4">
              <w:rPr>
                <w:rFonts w:ascii="Arial" w:eastAsiaTheme="minorEastAsia" w:hAnsi="Arial" w:cs="Arial"/>
                <w:lang w:eastAsia="zh-CN"/>
              </w:rPr>
              <w:t>.</w:t>
            </w:r>
            <w:r w:rsidR="00A746FE" w:rsidRPr="0F1282A4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21B4389F" w:rsidRPr="0F1282A4">
              <w:rPr>
                <w:rFonts w:ascii="Arial" w:eastAsiaTheme="minorEastAsia" w:hAnsi="Arial" w:cs="Arial"/>
                <w:lang w:eastAsia="zh-CN"/>
              </w:rPr>
              <w:t>The number</w:t>
            </w:r>
            <w:r w:rsidR="00A746FE" w:rsidRPr="0F1282A4">
              <w:rPr>
                <w:rFonts w:ascii="Arial" w:eastAsiaTheme="minorEastAsia" w:hAnsi="Arial" w:cs="Arial"/>
                <w:lang w:eastAsia="zh-CN"/>
              </w:rPr>
              <w:t xml:space="preserve"> of RB sets and separation are </w:t>
            </w:r>
            <w:r w:rsidR="4EE178DA" w:rsidRPr="0F1282A4">
              <w:rPr>
                <w:rFonts w:ascii="Arial" w:eastAsiaTheme="minorEastAsia" w:hAnsi="Arial" w:cs="Arial"/>
                <w:lang w:eastAsia="zh-CN"/>
              </w:rPr>
              <w:t xml:space="preserve">mainly </w:t>
            </w:r>
            <w:r w:rsidR="00A746FE" w:rsidRPr="0F1282A4">
              <w:rPr>
                <w:rFonts w:ascii="Arial" w:eastAsiaTheme="minorEastAsia" w:hAnsi="Arial" w:cs="Arial"/>
                <w:lang w:eastAsia="zh-CN"/>
              </w:rPr>
              <w:t>limited by the channel bandwidth</w:t>
            </w:r>
            <w:r w:rsidR="006332D9" w:rsidRPr="0F1282A4">
              <w:rPr>
                <w:rFonts w:ascii="Arial" w:eastAsiaTheme="minorEastAsia" w:hAnsi="Arial" w:cs="Arial"/>
                <w:lang w:eastAsia="zh-CN"/>
              </w:rPr>
              <w:t xml:space="preserve"> of the </w:t>
            </w:r>
            <w:r w:rsidR="044112F7" w:rsidRPr="0F1282A4">
              <w:rPr>
                <w:rFonts w:ascii="Arial" w:eastAsiaTheme="minorEastAsia" w:hAnsi="Arial" w:cs="Arial"/>
                <w:lang w:eastAsia="zh-CN"/>
              </w:rPr>
              <w:t>single carrier</w:t>
            </w:r>
            <w:r w:rsidR="00513AE3" w:rsidRPr="0F1282A4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7206AB24" w14:textId="77777777" w:rsidR="00137617" w:rsidRDefault="00137617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04E070BA" w14:textId="397C218C" w:rsidR="00137617" w:rsidRDefault="00137617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</w:t>
            </w:r>
            <w:r w:rsidR="008A65B3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240AB363" w14:textId="02983783" w:rsidR="00380835" w:rsidRDefault="0013761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 respectfully asks RAN</w:t>
            </w:r>
            <w:r w:rsidR="0038083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to take the above information </w:t>
            </w:r>
            <w:r w:rsidR="00803A2C">
              <w:rPr>
                <w:rFonts w:ascii="Arial" w:hAnsi="Arial" w:cs="Arial"/>
              </w:rPr>
              <w:t>into account in their further work.</w:t>
            </w:r>
            <w:r w:rsidR="00380835">
              <w:rPr>
                <w:rFonts w:ascii="Arial" w:hAnsi="Arial" w:cs="Arial"/>
              </w:rPr>
              <w:t xml:space="preserve"> </w:t>
            </w:r>
          </w:p>
          <w:p w14:paraId="17B95BB0" w14:textId="77777777" w:rsidR="00137617" w:rsidRDefault="00137617">
            <w:pPr>
              <w:spacing w:before="120" w:after="120"/>
              <w:rPr>
                <w:rFonts w:eastAsia="SimSun"/>
                <w:lang w:eastAsia="zh-CN"/>
              </w:rPr>
            </w:pPr>
          </w:p>
          <w:p w14:paraId="3CFF1FDE" w14:textId="77777777" w:rsidR="00137617" w:rsidRDefault="00137617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22765294" w14:textId="77777777" w:rsidR="00137617" w:rsidRDefault="00137617">
            <w:pPr>
              <w:spacing w:before="120" w:after="120"/>
              <w:rPr>
                <w:rFonts w:ascii="Arial" w:hAnsi="Arial" w:cs="Arial"/>
                <w:bCs/>
              </w:rPr>
            </w:pPr>
          </w:p>
          <w:p w14:paraId="7DBE8F26" w14:textId="737CBEB4" w:rsidR="008A65B3" w:rsidRPr="00940049" w:rsidRDefault="008A65B3" w:rsidP="00137617">
            <w:pPr>
              <w:spacing w:before="120" w:after="120"/>
              <w:rPr>
                <w:rFonts w:ascii="Arial" w:hAnsi="Arial" w:cs="Arial"/>
                <w:bCs/>
              </w:rPr>
            </w:pPr>
            <w:r w:rsidRPr="00940049">
              <w:rPr>
                <w:rFonts w:ascii="Arial" w:hAnsi="Arial" w:cs="Arial"/>
                <w:bCs/>
              </w:rPr>
              <w:t>RAN WG4 Meeting#108                          Aug 21 – Aug 25, 2023                             Toulouse, France</w:t>
            </w:r>
          </w:p>
          <w:p w14:paraId="00D0FC32" w14:textId="2CDDB8A3" w:rsidR="00EC164A" w:rsidRPr="00940049" w:rsidRDefault="00EC164A" w:rsidP="00137617">
            <w:pPr>
              <w:spacing w:before="120" w:after="120"/>
              <w:rPr>
                <w:rFonts w:ascii="Arial" w:hAnsi="Arial" w:cs="Arial"/>
                <w:bCs/>
              </w:rPr>
            </w:pPr>
            <w:r w:rsidRPr="00940049">
              <w:rPr>
                <w:rFonts w:ascii="Arial" w:hAnsi="Arial" w:cs="Arial"/>
                <w:bCs/>
              </w:rPr>
              <w:t>RAN WG4 Meeting #108bis</w:t>
            </w:r>
            <w:r w:rsidRPr="00940049">
              <w:rPr>
                <w:rFonts w:ascii="Arial" w:hAnsi="Arial" w:cs="Arial"/>
                <w:bCs/>
              </w:rPr>
              <w:tab/>
            </w:r>
            <w:r w:rsidRPr="00940049">
              <w:rPr>
                <w:rFonts w:ascii="Arial" w:hAnsi="Arial" w:cs="Arial"/>
                <w:bCs/>
              </w:rPr>
              <w:tab/>
            </w:r>
            <w:r w:rsidR="00861FFE" w:rsidRPr="00940049">
              <w:rPr>
                <w:rFonts w:ascii="Arial" w:hAnsi="Arial" w:cs="Arial"/>
                <w:bCs/>
              </w:rPr>
              <w:t>Oct</w:t>
            </w:r>
            <w:r w:rsidRPr="00940049">
              <w:rPr>
                <w:rFonts w:ascii="Arial" w:hAnsi="Arial" w:cs="Arial"/>
                <w:bCs/>
              </w:rPr>
              <w:t xml:space="preserve"> </w:t>
            </w:r>
            <w:r w:rsidR="00D7238E" w:rsidRPr="00940049">
              <w:rPr>
                <w:rFonts w:ascii="Arial" w:hAnsi="Arial" w:cs="Arial"/>
                <w:bCs/>
              </w:rPr>
              <w:t>9</w:t>
            </w:r>
            <w:r w:rsidRPr="00940049">
              <w:rPr>
                <w:rFonts w:ascii="Arial" w:hAnsi="Arial" w:cs="Arial"/>
                <w:bCs/>
              </w:rPr>
              <w:t xml:space="preserve"> – </w:t>
            </w:r>
            <w:r w:rsidR="00D7238E" w:rsidRPr="00940049">
              <w:rPr>
                <w:rFonts w:ascii="Arial" w:hAnsi="Arial" w:cs="Arial"/>
                <w:bCs/>
              </w:rPr>
              <w:t>Oct</w:t>
            </w:r>
            <w:r w:rsidRPr="00940049">
              <w:rPr>
                <w:rFonts w:ascii="Arial" w:hAnsi="Arial" w:cs="Arial"/>
                <w:bCs/>
              </w:rPr>
              <w:t xml:space="preserve"> </w:t>
            </w:r>
            <w:r w:rsidR="00C57574" w:rsidRPr="00940049">
              <w:rPr>
                <w:rFonts w:ascii="Arial" w:hAnsi="Arial" w:cs="Arial"/>
                <w:bCs/>
              </w:rPr>
              <w:t>13</w:t>
            </w:r>
            <w:r w:rsidRPr="00940049">
              <w:rPr>
                <w:rFonts w:ascii="Arial" w:hAnsi="Arial" w:cs="Arial"/>
                <w:bCs/>
              </w:rPr>
              <w:t>, 2023</w:t>
            </w:r>
            <w:r w:rsidRPr="00940049">
              <w:rPr>
                <w:rFonts w:ascii="Arial" w:hAnsi="Arial" w:cs="Arial"/>
                <w:bCs/>
              </w:rPr>
              <w:tab/>
              <w:t xml:space="preserve">                           </w:t>
            </w:r>
            <w:r w:rsidR="008D6B7A" w:rsidRPr="00940049">
              <w:rPr>
                <w:rFonts w:ascii="Arial" w:hAnsi="Arial" w:cs="Arial"/>
                <w:bCs/>
              </w:rPr>
              <w:t>Xiamen</w:t>
            </w:r>
            <w:r w:rsidRPr="00940049">
              <w:rPr>
                <w:rFonts w:ascii="Arial" w:hAnsi="Arial" w:cs="Arial"/>
                <w:bCs/>
              </w:rPr>
              <w:t xml:space="preserve">, </w:t>
            </w:r>
            <w:r w:rsidR="003A6670" w:rsidRPr="00940049">
              <w:rPr>
                <w:rFonts w:ascii="Arial" w:hAnsi="Arial" w:cs="Arial"/>
                <w:bCs/>
              </w:rPr>
              <w:t>China</w:t>
            </w:r>
          </w:p>
          <w:p w14:paraId="3F4710C7" w14:textId="70B0C33E" w:rsidR="00137617" w:rsidRDefault="00137617">
            <w:pPr>
              <w:spacing w:before="120" w:after="120"/>
              <w:rPr>
                <w:rFonts w:ascii="Arial" w:hAnsi="Arial" w:cs="Arial"/>
                <w:bCs/>
              </w:rPr>
            </w:pPr>
          </w:p>
        </w:tc>
      </w:tr>
    </w:tbl>
    <w:p w14:paraId="32450CA4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F6C3E" w14:textId="77777777" w:rsidR="00D62555" w:rsidRDefault="00D62555" w:rsidP="00001C9B">
      <w:pPr>
        <w:spacing w:after="0" w:line="240" w:lineRule="auto"/>
      </w:pPr>
      <w:r>
        <w:separator/>
      </w:r>
    </w:p>
  </w:endnote>
  <w:endnote w:type="continuationSeparator" w:id="0">
    <w:p w14:paraId="2EB02C82" w14:textId="77777777" w:rsidR="00D62555" w:rsidRDefault="00D62555" w:rsidP="00001C9B">
      <w:pPr>
        <w:spacing w:after="0" w:line="240" w:lineRule="auto"/>
      </w:pPr>
      <w:r>
        <w:continuationSeparator/>
      </w:r>
    </w:p>
  </w:endnote>
  <w:endnote w:type="continuationNotice" w:id="1">
    <w:p w14:paraId="4FF5A271" w14:textId="77777777" w:rsidR="00D62555" w:rsidRDefault="00D625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EB926" w14:textId="77777777" w:rsidR="00D62555" w:rsidRDefault="00D62555" w:rsidP="00001C9B">
      <w:pPr>
        <w:spacing w:after="0" w:line="240" w:lineRule="auto"/>
      </w:pPr>
      <w:r>
        <w:separator/>
      </w:r>
    </w:p>
  </w:footnote>
  <w:footnote w:type="continuationSeparator" w:id="0">
    <w:p w14:paraId="7C808E20" w14:textId="77777777" w:rsidR="00D62555" w:rsidRDefault="00D62555" w:rsidP="00001C9B">
      <w:pPr>
        <w:spacing w:after="0" w:line="240" w:lineRule="auto"/>
      </w:pPr>
      <w:r>
        <w:continuationSeparator/>
      </w:r>
    </w:p>
  </w:footnote>
  <w:footnote w:type="continuationNotice" w:id="1">
    <w:p w14:paraId="30C17162" w14:textId="77777777" w:rsidR="00D62555" w:rsidRDefault="00D625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0F6314B"/>
    <w:multiLevelType w:val="hybridMultilevel"/>
    <w:tmpl w:val="2FD4604C"/>
    <w:lvl w:ilvl="0" w:tplc="5EA8E8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4744BA0"/>
    <w:multiLevelType w:val="hybridMultilevel"/>
    <w:tmpl w:val="ABC4EA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C8220E"/>
    <w:multiLevelType w:val="hybridMultilevel"/>
    <w:tmpl w:val="49825946"/>
    <w:lvl w:ilvl="0" w:tplc="3E000B58">
      <w:start w:val="1"/>
      <w:numFmt w:val="decimal"/>
      <w:lvlText w:val="%1-"/>
      <w:lvlJc w:val="left"/>
      <w:pPr>
        <w:ind w:left="720" w:hanging="360"/>
      </w:pPr>
    </w:lvl>
    <w:lvl w:ilvl="1" w:tplc="9E164C92">
      <w:start w:val="1"/>
      <w:numFmt w:val="lowerLetter"/>
      <w:lvlText w:val="%2."/>
      <w:lvlJc w:val="left"/>
      <w:pPr>
        <w:ind w:left="1440" w:hanging="360"/>
      </w:pPr>
    </w:lvl>
    <w:lvl w:ilvl="2" w:tplc="D2E07AD0">
      <w:start w:val="1"/>
      <w:numFmt w:val="lowerRoman"/>
      <w:lvlText w:val="%3."/>
      <w:lvlJc w:val="right"/>
      <w:pPr>
        <w:ind w:left="2160" w:hanging="180"/>
      </w:pPr>
    </w:lvl>
    <w:lvl w:ilvl="3" w:tplc="1D2A4EFE">
      <w:start w:val="1"/>
      <w:numFmt w:val="decimal"/>
      <w:lvlText w:val="%4."/>
      <w:lvlJc w:val="left"/>
      <w:pPr>
        <w:ind w:left="2880" w:hanging="360"/>
      </w:pPr>
    </w:lvl>
    <w:lvl w:ilvl="4" w:tplc="F0FE0390">
      <w:start w:val="1"/>
      <w:numFmt w:val="lowerLetter"/>
      <w:lvlText w:val="%5."/>
      <w:lvlJc w:val="left"/>
      <w:pPr>
        <w:ind w:left="3600" w:hanging="360"/>
      </w:pPr>
    </w:lvl>
    <w:lvl w:ilvl="5" w:tplc="1F487F66">
      <w:start w:val="1"/>
      <w:numFmt w:val="lowerRoman"/>
      <w:lvlText w:val="%6."/>
      <w:lvlJc w:val="right"/>
      <w:pPr>
        <w:ind w:left="4320" w:hanging="180"/>
      </w:pPr>
    </w:lvl>
    <w:lvl w:ilvl="6" w:tplc="09F43476">
      <w:start w:val="1"/>
      <w:numFmt w:val="decimal"/>
      <w:lvlText w:val="%7."/>
      <w:lvlJc w:val="left"/>
      <w:pPr>
        <w:ind w:left="5040" w:hanging="360"/>
      </w:pPr>
    </w:lvl>
    <w:lvl w:ilvl="7" w:tplc="025CC7A6">
      <w:start w:val="1"/>
      <w:numFmt w:val="lowerLetter"/>
      <w:lvlText w:val="%8."/>
      <w:lvlJc w:val="left"/>
      <w:pPr>
        <w:ind w:left="5760" w:hanging="360"/>
      </w:pPr>
    </w:lvl>
    <w:lvl w:ilvl="8" w:tplc="D520A88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617039">
    <w:abstractNumId w:val="16"/>
  </w:num>
  <w:num w:numId="2" w16cid:durableId="1908953922">
    <w:abstractNumId w:val="1"/>
  </w:num>
  <w:num w:numId="3" w16cid:durableId="1146125777">
    <w:abstractNumId w:val="6"/>
  </w:num>
  <w:num w:numId="4" w16cid:durableId="339239143">
    <w:abstractNumId w:val="12"/>
  </w:num>
  <w:num w:numId="5" w16cid:durableId="530265648">
    <w:abstractNumId w:val="5"/>
  </w:num>
  <w:num w:numId="6" w16cid:durableId="2099517220">
    <w:abstractNumId w:val="15"/>
  </w:num>
  <w:num w:numId="7" w16cid:durableId="1587573079">
    <w:abstractNumId w:val="10"/>
  </w:num>
  <w:num w:numId="8" w16cid:durableId="915481296">
    <w:abstractNumId w:val="11"/>
  </w:num>
  <w:num w:numId="9" w16cid:durableId="278609077">
    <w:abstractNumId w:val="11"/>
    <w:lvlOverride w:ilvl="0">
      <w:startOverride w:val="1"/>
    </w:lvlOverride>
  </w:num>
  <w:num w:numId="10" w16cid:durableId="770467340">
    <w:abstractNumId w:val="11"/>
    <w:lvlOverride w:ilvl="0">
      <w:startOverride w:val="1"/>
    </w:lvlOverride>
  </w:num>
  <w:num w:numId="11" w16cid:durableId="538932581">
    <w:abstractNumId w:val="11"/>
    <w:lvlOverride w:ilvl="0">
      <w:startOverride w:val="1"/>
    </w:lvlOverride>
  </w:num>
  <w:num w:numId="12" w16cid:durableId="1168984389">
    <w:abstractNumId w:val="10"/>
    <w:lvlOverride w:ilvl="0">
      <w:startOverride w:val="1"/>
    </w:lvlOverride>
  </w:num>
  <w:num w:numId="13" w16cid:durableId="1519655402">
    <w:abstractNumId w:val="11"/>
    <w:lvlOverride w:ilvl="0">
      <w:startOverride w:val="1"/>
    </w:lvlOverride>
  </w:num>
  <w:num w:numId="14" w16cid:durableId="894658951">
    <w:abstractNumId w:val="10"/>
    <w:lvlOverride w:ilvl="0">
      <w:startOverride w:val="1"/>
    </w:lvlOverride>
  </w:num>
  <w:num w:numId="15" w16cid:durableId="614098495">
    <w:abstractNumId w:val="11"/>
    <w:lvlOverride w:ilvl="0">
      <w:startOverride w:val="1"/>
    </w:lvlOverride>
  </w:num>
  <w:num w:numId="16" w16cid:durableId="963342024">
    <w:abstractNumId w:val="17"/>
  </w:num>
  <w:num w:numId="17" w16cid:durableId="1080761508">
    <w:abstractNumId w:val="3"/>
  </w:num>
  <w:num w:numId="18" w16cid:durableId="1028138979">
    <w:abstractNumId w:val="14"/>
  </w:num>
  <w:num w:numId="19" w16cid:durableId="38799364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286859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04916878">
    <w:abstractNumId w:val="9"/>
  </w:num>
  <w:num w:numId="22" w16cid:durableId="1243295924">
    <w:abstractNumId w:val="13"/>
  </w:num>
  <w:num w:numId="23" w16cid:durableId="542056968">
    <w:abstractNumId w:val="10"/>
    <w:lvlOverride w:ilvl="0">
      <w:startOverride w:val="1"/>
    </w:lvlOverride>
  </w:num>
  <w:num w:numId="24" w16cid:durableId="19743626">
    <w:abstractNumId w:val="11"/>
    <w:lvlOverride w:ilvl="0">
      <w:startOverride w:val="1"/>
    </w:lvlOverride>
  </w:num>
  <w:num w:numId="25" w16cid:durableId="972751883">
    <w:abstractNumId w:val="2"/>
  </w:num>
  <w:num w:numId="26" w16cid:durableId="1200514823">
    <w:abstractNumId w:val="0"/>
  </w:num>
  <w:num w:numId="27" w16cid:durableId="1849589274">
    <w:abstractNumId w:val="0"/>
    <w:lvlOverride w:ilvl="0">
      <w:startOverride w:val="1"/>
    </w:lvlOverride>
  </w:num>
  <w:num w:numId="28" w16cid:durableId="1023290961">
    <w:abstractNumId w:val="8"/>
  </w:num>
  <w:num w:numId="29" w16cid:durableId="1268394676">
    <w:abstractNumId w:val="4"/>
  </w:num>
  <w:num w:numId="30" w16cid:durableId="4044547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6752160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20F45"/>
    <w:rsid w:val="00001C9B"/>
    <w:rsid w:val="000040DC"/>
    <w:rsid w:val="00014348"/>
    <w:rsid w:val="000151EF"/>
    <w:rsid w:val="00021FBF"/>
    <w:rsid w:val="000239F5"/>
    <w:rsid w:val="0002479D"/>
    <w:rsid w:val="00030CAF"/>
    <w:rsid w:val="0004730F"/>
    <w:rsid w:val="00057BFF"/>
    <w:rsid w:val="00063532"/>
    <w:rsid w:val="0008612A"/>
    <w:rsid w:val="00090E18"/>
    <w:rsid w:val="0009201B"/>
    <w:rsid w:val="000A10BC"/>
    <w:rsid w:val="000A3AE0"/>
    <w:rsid w:val="000B0056"/>
    <w:rsid w:val="000B078A"/>
    <w:rsid w:val="000C3C7B"/>
    <w:rsid w:val="000D0F93"/>
    <w:rsid w:val="000D31C4"/>
    <w:rsid w:val="000E294A"/>
    <w:rsid w:val="000F471E"/>
    <w:rsid w:val="001047AD"/>
    <w:rsid w:val="00106416"/>
    <w:rsid w:val="00110481"/>
    <w:rsid w:val="001126D4"/>
    <w:rsid w:val="001127C9"/>
    <w:rsid w:val="00112B48"/>
    <w:rsid w:val="00115B88"/>
    <w:rsid w:val="00132F6A"/>
    <w:rsid w:val="00133913"/>
    <w:rsid w:val="00137617"/>
    <w:rsid w:val="00140221"/>
    <w:rsid w:val="00140F95"/>
    <w:rsid w:val="00142797"/>
    <w:rsid w:val="001552C2"/>
    <w:rsid w:val="00157E21"/>
    <w:rsid w:val="001615AC"/>
    <w:rsid w:val="001642FC"/>
    <w:rsid w:val="0016496B"/>
    <w:rsid w:val="001743E2"/>
    <w:rsid w:val="001745F8"/>
    <w:rsid w:val="00174838"/>
    <w:rsid w:val="001768EA"/>
    <w:rsid w:val="001838CF"/>
    <w:rsid w:val="001868EE"/>
    <w:rsid w:val="00193707"/>
    <w:rsid w:val="00193987"/>
    <w:rsid w:val="001A3BA4"/>
    <w:rsid w:val="001A6D1F"/>
    <w:rsid w:val="001C794F"/>
    <w:rsid w:val="001D2924"/>
    <w:rsid w:val="001E30F6"/>
    <w:rsid w:val="00202976"/>
    <w:rsid w:val="00206EC6"/>
    <w:rsid w:val="0021512A"/>
    <w:rsid w:val="00216217"/>
    <w:rsid w:val="00217EE5"/>
    <w:rsid w:val="00223661"/>
    <w:rsid w:val="00235F5C"/>
    <w:rsid w:val="00245D15"/>
    <w:rsid w:val="002461C8"/>
    <w:rsid w:val="00247D13"/>
    <w:rsid w:val="00250A61"/>
    <w:rsid w:val="00257803"/>
    <w:rsid w:val="00257FA3"/>
    <w:rsid w:val="002715E5"/>
    <w:rsid w:val="00273363"/>
    <w:rsid w:val="00273526"/>
    <w:rsid w:val="00277B56"/>
    <w:rsid w:val="0028320A"/>
    <w:rsid w:val="0028530F"/>
    <w:rsid w:val="00287CAB"/>
    <w:rsid w:val="00293B84"/>
    <w:rsid w:val="0029678A"/>
    <w:rsid w:val="002A19F5"/>
    <w:rsid w:val="002B2A40"/>
    <w:rsid w:val="002B4922"/>
    <w:rsid w:val="002B79FF"/>
    <w:rsid w:val="002C22C3"/>
    <w:rsid w:val="002C2D19"/>
    <w:rsid w:val="002C4E4C"/>
    <w:rsid w:val="002D10FA"/>
    <w:rsid w:val="002D4C55"/>
    <w:rsid w:val="002E6DED"/>
    <w:rsid w:val="002F596C"/>
    <w:rsid w:val="00300956"/>
    <w:rsid w:val="0030551E"/>
    <w:rsid w:val="0030702F"/>
    <w:rsid w:val="0031253F"/>
    <w:rsid w:val="00317187"/>
    <w:rsid w:val="0032499A"/>
    <w:rsid w:val="00332522"/>
    <w:rsid w:val="003341F7"/>
    <w:rsid w:val="00347FEC"/>
    <w:rsid w:val="003508F6"/>
    <w:rsid w:val="003517CF"/>
    <w:rsid w:val="00356F45"/>
    <w:rsid w:val="00357805"/>
    <w:rsid w:val="00366B74"/>
    <w:rsid w:val="00373B31"/>
    <w:rsid w:val="00380835"/>
    <w:rsid w:val="00391C4C"/>
    <w:rsid w:val="003A6670"/>
    <w:rsid w:val="003A710A"/>
    <w:rsid w:val="003B28AA"/>
    <w:rsid w:val="003B2930"/>
    <w:rsid w:val="003B56A5"/>
    <w:rsid w:val="003B659E"/>
    <w:rsid w:val="003B7DE1"/>
    <w:rsid w:val="003B7E9D"/>
    <w:rsid w:val="003C275E"/>
    <w:rsid w:val="003C34B2"/>
    <w:rsid w:val="003C6243"/>
    <w:rsid w:val="003E1C91"/>
    <w:rsid w:val="003E58DF"/>
    <w:rsid w:val="00401569"/>
    <w:rsid w:val="00404C4C"/>
    <w:rsid w:val="00404C77"/>
    <w:rsid w:val="004065B3"/>
    <w:rsid w:val="0041423F"/>
    <w:rsid w:val="00414F81"/>
    <w:rsid w:val="00433C8B"/>
    <w:rsid w:val="00436A0F"/>
    <w:rsid w:val="00437150"/>
    <w:rsid w:val="0043750A"/>
    <w:rsid w:val="00445CF6"/>
    <w:rsid w:val="00454025"/>
    <w:rsid w:val="004664FE"/>
    <w:rsid w:val="00472361"/>
    <w:rsid w:val="004732E9"/>
    <w:rsid w:val="00475DF9"/>
    <w:rsid w:val="004854BB"/>
    <w:rsid w:val="00491179"/>
    <w:rsid w:val="00495EE7"/>
    <w:rsid w:val="004962DD"/>
    <w:rsid w:val="00496606"/>
    <w:rsid w:val="004A14F4"/>
    <w:rsid w:val="004A608B"/>
    <w:rsid w:val="004B1701"/>
    <w:rsid w:val="004B4B32"/>
    <w:rsid w:val="004B6D69"/>
    <w:rsid w:val="004C1CAE"/>
    <w:rsid w:val="004C2F58"/>
    <w:rsid w:val="004C4255"/>
    <w:rsid w:val="004D25C5"/>
    <w:rsid w:val="004E1BBC"/>
    <w:rsid w:val="004E5E66"/>
    <w:rsid w:val="004E7ADB"/>
    <w:rsid w:val="004F0C34"/>
    <w:rsid w:val="004F17CE"/>
    <w:rsid w:val="004F5AE9"/>
    <w:rsid w:val="00503B4D"/>
    <w:rsid w:val="00504EE9"/>
    <w:rsid w:val="005076D6"/>
    <w:rsid w:val="00513AE3"/>
    <w:rsid w:val="00514DD7"/>
    <w:rsid w:val="00521576"/>
    <w:rsid w:val="005250E6"/>
    <w:rsid w:val="00531203"/>
    <w:rsid w:val="00531603"/>
    <w:rsid w:val="00542D23"/>
    <w:rsid w:val="0054442C"/>
    <w:rsid w:val="00550285"/>
    <w:rsid w:val="00561E37"/>
    <w:rsid w:val="00562492"/>
    <w:rsid w:val="00572A20"/>
    <w:rsid w:val="005836F8"/>
    <w:rsid w:val="00586635"/>
    <w:rsid w:val="005918FA"/>
    <w:rsid w:val="00592A86"/>
    <w:rsid w:val="0059E062"/>
    <w:rsid w:val="005A2E54"/>
    <w:rsid w:val="005B266F"/>
    <w:rsid w:val="005B3FED"/>
    <w:rsid w:val="005B4141"/>
    <w:rsid w:val="005B4801"/>
    <w:rsid w:val="005C23A4"/>
    <w:rsid w:val="005C53AE"/>
    <w:rsid w:val="005D1CDF"/>
    <w:rsid w:val="005D2BB7"/>
    <w:rsid w:val="005D3DD0"/>
    <w:rsid w:val="005D42C3"/>
    <w:rsid w:val="005E61A8"/>
    <w:rsid w:val="005F2C4D"/>
    <w:rsid w:val="005F6419"/>
    <w:rsid w:val="006033D1"/>
    <w:rsid w:val="0060543D"/>
    <w:rsid w:val="006104DD"/>
    <w:rsid w:val="006130B5"/>
    <w:rsid w:val="006163E2"/>
    <w:rsid w:val="00617400"/>
    <w:rsid w:val="00632D29"/>
    <w:rsid w:val="006332D9"/>
    <w:rsid w:val="00634B90"/>
    <w:rsid w:val="00635B96"/>
    <w:rsid w:val="006477AD"/>
    <w:rsid w:val="00650821"/>
    <w:rsid w:val="00664950"/>
    <w:rsid w:val="006810ED"/>
    <w:rsid w:val="00681D31"/>
    <w:rsid w:val="00683220"/>
    <w:rsid w:val="00685C65"/>
    <w:rsid w:val="006873F2"/>
    <w:rsid w:val="00687FA0"/>
    <w:rsid w:val="006A1907"/>
    <w:rsid w:val="006A3C11"/>
    <w:rsid w:val="006A43A6"/>
    <w:rsid w:val="006B01F7"/>
    <w:rsid w:val="006B0736"/>
    <w:rsid w:val="006B6B68"/>
    <w:rsid w:val="006B7010"/>
    <w:rsid w:val="006C3095"/>
    <w:rsid w:val="006D74B4"/>
    <w:rsid w:val="006E1151"/>
    <w:rsid w:val="006E6311"/>
    <w:rsid w:val="006F2717"/>
    <w:rsid w:val="00700730"/>
    <w:rsid w:val="00705E51"/>
    <w:rsid w:val="00712239"/>
    <w:rsid w:val="007127B0"/>
    <w:rsid w:val="00712EDD"/>
    <w:rsid w:val="007145FF"/>
    <w:rsid w:val="00715B2A"/>
    <w:rsid w:val="0073400D"/>
    <w:rsid w:val="00735F7A"/>
    <w:rsid w:val="007374BB"/>
    <w:rsid w:val="007450F1"/>
    <w:rsid w:val="00751515"/>
    <w:rsid w:val="0075396C"/>
    <w:rsid w:val="00761950"/>
    <w:rsid w:val="007626B7"/>
    <w:rsid w:val="0078212B"/>
    <w:rsid w:val="00784518"/>
    <w:rsid w:val="00784DF6"/>
    <w:rsid w:val="00785232"/>
    <w:rsid w:val="0079346C"/>
    <w:rsid w:val="00797A19"/>
    <w:rsid w:val="007A0622"/>
    <w:rsid w:val="007B186C"/>
    <w:rsid w:val="007C1696"/>
    <w:rsid w:val="007C3ED0"/>
    <w:rsid w:val="007C5971"/>
    <w:rsid w:val="007E6274"/>
    <w:rsid w:val="007F54B9"/>
    <w:rsid w:val="00803A2C"/>
    <w:rsid w:val="00805A5B"/>
    <w:rsid w:val="00806A76"/>
    <w:rsid w:val="00810D2D"/>
    <w:rsid w:val="00811C9D"/>
    <w:rsid w:val="00816C80"/>
    <w:rsid w:val="00825CE2"/>
    <w:rsid w:val="00837117"/>
    <w:rsid w:val="00841BCD"/>
    <w:rsid w:val="00851A8E"/>
    <w:rsid w:val="0085365B"/>
    <w:rsid w:val="00861FFE"/>
    <w:rsid w:val="00864F0A"/>
    <w:rsid w:val="00873C56"/>
    <w:rsid w:val="008814CC"/>
    <w:rsid w:val="00882443"/>
    <w:rsid w:val="008826C1"/>
    <w:rsid w:val="00883DFD"/>
    <w:rsid w:val="00895843"/>
    <w:rsid w:val="008A1BF7"/>
    <w:rsid w:val="008A5B0E"/>
    <w:rsid w:val="008A65B3"/>
    <w:rsid w:val="008B0961"/>
    <w:rsid w:val="008B69C7"/>
    <w:rsid w:val="008C620D"/>
    <w:rsid w:val="008C643F"/>
    <w:rsid w:val="008D0AF3"/>
    <w:rsid w:val="008D20F3"/>
    <w:rsid w:val="008D6B7A"/>
    <w:rsid w:val="008E683C"/>
    <w:rsid w:val="008F5845"/>
    <w:rsid w:val="0090091A"/>
    <w:rsid w:val="009042BD"/>
    <w:rsid w:val="00936159"/>
    <w:rsid w:val="00940049"/>
    <w:rsid w:val="009404EB"/>
    <w:rsid w:val="00952C74"/>
    <w:rsid w:val="009732DE"/>
    <w:rsid w:val="0097412E"/>
    <w:rsid w:val="00977E1D"/>
    <w:rsid w:val="00982BA4"/>
    <w:rsid w:val="00987C8A"/>
    <w:rsid w:val="009A66E3"/>
    <w:rsid w:val="009B0573"/>
    <w:rsid w:val="009B7B4B"/>
    <w:rsid w:val="009B7C21"/>
    <w:rsid w:val="009C1DD6"/>
    <w:rsid w:val="009D1AD6"/>
    <w:rsid w:val="009D4224"/>
    <w:rsid w:val="009D5AEC"/>
    <w:rsid w:val="009E4626"/>
    <w:rsid w:val="00A04992"/>
    <w:rsid w:val="00A11662"/>
    <w:rsid w:val="00A147AA"/>
    <w:rsid w:val="00A16C13"/>
    <w:rsid w:val="00A21D71"/>
    <w:rsid w:val="00A22B78"/>
    <w:rsid w:val="00A25AE5"/>
    <w:rsid w:val="00A37002"/>
    <w:rsid w:val="00A4355E"/>
    <w:rsid w:val="00A45269"/>
    <w:rsid w:val="00A61604"/>
    <w:rsid w:val="00A64F10"/>
    <w:rsid w:val="00A746FE"/>
    <w:rsid w:val="00A75D6B"/>
    <w:rsid w:val="00A82CAB"/>
    <w:rsid w:val="00A8661F"/>
    <w:rsid w:val="00A86BE1"/>
    <w:rsid w:val="00A90BF9"/>
    <w:rsid w:val="00A92BCD"/>
    <w:rsid w:val="00AA1B0E"/>
    <w:rsid w:val="00AA47B6"/>
    <w:rsid w:val="00AB416F"/>
    <w:rsid w:val="00AC163B"/>
    <w:rsid w:val="00AC4ED6"/>
    <w:rsid w:val="00AC5CA7"/>
    <w:rsid w:val="00AC6058"/>
    <w:rsid w:val="00AC6AF4"/>
    <w:rsid w:val="00AD35DA"/>
    <w:rsid w:val="00AD65DD"/>
    <w:rsid w:val="00AE1744"/>
    <w:rsid w:val="00AE2BA5"/>
    <w:rsid w:val="00AE4C3E"/>
    <w:rsid w:val="00AE56B1"/>
    <w:rsid w:val="00AE5B4D"/>
    <w:rsid w:val="00AE6D09"/>
    <w:rsid w:val="00AF30C4"/>
    <w:rsid w:val="00AF7A7C"/>
    <w:rsid w:val="00B06044"/>
    <w:rsid w:val="00B3179C"/>
    <w:rsid w:val="00B37385"/>
    <w:rsid w:val="00B408B6"/>
    <w:rsid w:val="00B45093"/>
    <w:rsid w:val="00B542DA"/>
    <w:rsid w:val="00B56F83"/>
    <w:rsid w:val="00B65C10"/>
    <w:rsid w:val="00B67328"/>
    <w:rsid w:val="00B71605"/>
    <w:rsid w:val="00B716C7"/>
    <w:rsid w:val="00B7327B"/>
    <w:rsid w:val="00B734B4"/>
    <w:rsid w:val="00B73862"/>
    <w:rsid w:val="00B73D51"/>
    <w:rsid w:val="00B73F43"/>
    <w:rsid w:val="00B7623D"/>
    <w:rsid w:val="00B766E6"/>
    <w:rsid w:val="00B77DA7"/>
    <w:rsid w:val="00BA6B66"/>
    <w:rsid w:val="00BA6E48"/>
    <w:rsid w:val="00BB5578"/>
    <w:rsid w:val="00BB6114"/>
    <w:rsid w:val="00BD6B38"/>
    <w:rsid w:val="00BE0AF6"/>
    <w:rsid w:val="00BE1F03"/>
    <w:rsid w:val="00BE58A7"/>
    <w:rsid w:val="00BF2218"/>
    <w:rsid w:val="00BF570B"/>
    <w:rsid w:val="00C010AD"/>
    <w:rsid w:val="00C0426B"/>
    <w:rsid w:val="00C045DF"/>
    <w:rsid w:val="00C17734"/>
    <w:rsid w:val="00C26D43"/>
    <w:rsid w:val="00C27C68"/>
    <w:rsid w:val="00C35365"/>
    <w:rsid w:val="00C35618"/>
    <w:rsid w:val="00C3678E"/>
    <w:rsid w:val="00C46548"/>
    <w:rsid w:val="00C46F79"/>
    <w:rsid w:val="00C574D5"/>
    <w:rsid w:val="00C57574"/>
    <w:rsid w:val="00C618F5"/>
    <w:rsid w:val="00C64339"/>
    <w:rsid w:val="00C73F32"/>
    <w:rsid w:val="00C8598A"/>
    <w:rsid w:val="00C87462"/>
    <w:rsid w:val="00CA180C"/>
    <w:rsid w:val="00CA4BA4"/>
    <w:rsid w:val="00CA4F48"/>
    <w:rsid w:val="00CB22B2"/>
    <w:rsid w:val="00CC3EE2"/>
    <w:rsid w:val="00CD7115"/>
    <w:rsid w:val="00CD7492"/>
    <w:rsid w:val="00CE3A6B"/>
    <w:rsid w:val="00D00211"/>
    <w:rsid w:val="00D043CF"/>
    <w:rsid w:val="00D06309"/>
    <w:rsid w:val="00D33542"/>
    <w:rsid w:val="00D351EA"/>
    <w:rsid w:val="00D35E46"/>
    <w:rsid w:val="00D36775"/>
    <w:rsid w:val="00D40288"/>
    <w:rsid w:val="00D403A5"/>
    <w:rsid w:val="00D43403"/>
    <w:rsid w:val="00D5270B"/>
    <w:rsid w:val="00D62555"/>
    <w:rsid w:val="00D62E71"/>
    <w:rsid w:val="00D6430D"/>
    <w:rsid w:val="00D66188"/>
    <w:rsid w:val="00D7238E"/>
    <w:rsid w:val="00D731F6"/>
    <w:rsid w:val="00D740CA"/>
    <w:rsid w:val="00D76B02"/>
    <w:rsid w:val="00D83011"/>
    <w:rsid w:val="00D85728"/>
    <w:rsid w:val="00D85883"/>
    <w:rsid w:val="00D870F1"/>
    <w:rsid w:val="00D95481"/>
    <w:rsid w:val="00DA3D98"/>
    <w:rsid w:val="00DA6BE9"/>
    <w:rsid w:val="00DB25C2"/>
    <w:rsid w:val="00DB5B88"/>
    <w:rsid w:val="00DC08D9"/>
    <w:rsid w:val="00DC7A13"/>
    <w:rsid w:val="00DD6EC1"/>
    <w:rsid w:val="00DE766E"/>
    <w:rsid w:val="00DF2997"/>
    <w:rsid w:val="00DF4D66"/>
    <w:rsid w:val="00DF5E0B"/>
    <w:rsid w:val="00DF71AF"/>
    <w:rsid w:val="00E05117"/>
    <w:rsid w:val="00E10B77"/>
    <w:rsid w:val="00E10BC4"/>
    <w:rsid w:val="00E1415D"/>
    <w:rsid w:val="00E17E91"/>
    <w:rsid w:val="00E31E9A"/>
    <w:rsid w:val="00E323E9"/>
    <w:rsid w:val="00E34018"/>
    <w:rsid w:val="00E42189"/>
    <w:rsid w:val="00E437D2"/>
    <w:rsid w:val="00E520E8"/>
    <w:rsid w:val="00E55751"/>
    <w:rsid w:val="00E74FD5"/>
    <w:rsid w:val="00E77CB0"/>
    <w:rsid w:val="00E83D4A"/>
    <w:rsid w:val="00E90A19"/>
    <w:rsid w:val="00EA1DBC"/>
    <w:rsid w:val="00EA2311"/>
    <w:rsid w:val="00EB140B"/>
    <w:rsid w:val="00EB5AB0"/>
    <w:rsid w:val="00EB711C"/>
    <w:rsid w:val="00EC164A"/>
    <w:rsid w:val="00EC7BC3"/>
    <w:rsid w:val="00ED7600"/>
    <w:rsid w:val="00ED7D6D"/>
    <w:rsid w:val="00EE7E3C"/>
    <w:rsid w:val="00EF22DB"/>
    <w:rsid w:val="00EF238E"/>
    <w:rsid w:val="00EF6073"/>
    <w:rsid w:val="00EF698B"/>
    <w:rsid w:val="00F1362C"/>
    <w:rsid w:val="00F143E3"/>
    <w:rsid w:val="00F20F45"/>
    <w:rsid w:val="00F266A7"/>
    <w:rsid w:val="00F414F1"/>
    <w:rsid w:val="00F508B8"/>
    <w:rsid w:val="00F555C5"/>
    <w:rsid w:val="00F705C2"/>
    <w:rsid w:val="00F71F70"/>
    <w:rsid w:val="00F72CB1"/>
    <w:rsid w:val="00F803C1"/>
    <w:rsid w:val="00F80AB8"/>
    <w:rsid w:val="00F80FEC"/>
    <w:rsid w:val="00F8215E"/>
    <w:rsid w:val="00F824F5"/>
    <w:rsid w:val="00F9374D"/>
    <w:rsid w:val="00FA4120"/>
    <w:rsid w:val="00FA6763"/>
    <w:rsid w:val="00FB43CE"/>
    <w:rsid w:val="00FC119C"/>
    <w:rsid w:val="00FC29B9"/>
    <w:rsid w:val="00FC6FD3"/>
    <w:rsid w:val="00FD0445"/>
    <w:rsid w:val="00FE305C"/>
    <w:rsid w:val="00FE7E67"/>
    <w:rsid w:val="00FF0301"/>
    <w:rsid w:val="01DEF6BC"/>
    <w:rsid w:val="0286CC48"/>
    <w:rsid w:val="031B0663"/>
    <w:rsid w:val="031D8184"/>
    <w:rsid w:val="044112F7"/>
    <w:rsid w:val="05D700F8"/>
    <w:rsid w:val="062BA271"/>
    <w:rsid w:val="06BE310C"/>
    <w:rsid w:val="06C462EE"/>
    <w:rsid w:val="0A42E814"/>
    <w:rsid w:val="0ADB63E7"/>
    <w:rsid w:val="0BDEB875"/>
    <w:rsid w:val="0C5CAB12"/>
    <w:rsid w:val="0F1282A4"/>
    <w:rsid w:val="12FE5106"/>
    <w:rsid w:val="137EAD2B"/>
    <w:rsid w:val="158F6516"/>
    <w:rsid w:val="1749F137"/>
    <w:rsid w:val="18A03C8D"/>
    <w:rsid w:val="1918ACF6"/>
    <w:rsid w:val="1962D74F"/>
    <w:rsid w:val="1DCD060A"/>
    <w:rsid w:val="1DF675A2"/>
    <w:rsid w:val="20336173"/>
    <w:rsid w:val="21B231EC"/>
    <w:rsid w:val="21B4389F"/>
    <w:rsid w:val="2343AF98"/>
    <w:rsid w:val="24A5FB19"/>
    <w:rsid w:val="2ADAC276"/>
    <w:rsid w:val="2B5D14A0"/>
    <w:rsid w:val="2C5A1229"/>
    <w:rsid w:val="2EE203F3"/>
    <w:rsid w:val="2F123C7C"/>
    <w:rsid w:val="2F2E706F"/>
    <w:rsid w:val="309FAF43"/>
    <w:rsid w:val="33062B40"/>
    <w:rsid w:val="342B6E10"/>
    <w:rsid w:val="34D71F80"/>
    <w:rsid w:val="35E0DBA6"/>
    <w:rsid w:val="36A29DFF"/>
    <w:rsid w:val="37B43024"/>
    <w:rsid w:val="383EF892"/>
    <w:rsid w:val="38CC9BE1"/>
    <w:rsid w:val="3A3A3FD0"/>
    <w:rsid w:val="3BB17781"/>
    <w:rsid w:val="3CEE9811"/>
    <w:rsid w:val="3DF09320"/>
    <w:rsid w:val="41005C5A"/>
    <w:rsid w:val="42D84893"/>
    <w:rsid w:val="4399255E"/>
    <w:rsid w:val="46161254"/>
    <w:rsid w:val="462B1191"/>
    <w:rsid w:val="4954B41C"/>
    <w:rsid w:val="4BE973A5"/>
    <w:rsid w:val="4EE178DA"/>
    <w:rsid w:val="4F8FB5DD"/>
    <w:rsid w:val="53073BBA"/>
    <w:rsid w:val="55BDA572"/>
    <w:rsid w:val="55EE57A0"/>
    <w:rsid w:val="562FAD84"/>
    <w:rsid w:val="574365EF"/>
    <w:rsid w:val="59EE4FD1"/>
    <w:rsid w:val="5A5BCF91"/>
    <w:rsid w:val="5D8D84C7"/>
    <w:rsid w:val="5DFEAEEF"/>
    <w:rsid w:val="5FD01A03"/>
    <w:rsid w:val="608351D8"/>
    <w:rsid w:val="60D43696"/>
    <w:rsid w:val="626B0994"/>
    <w:rsid w:val="631F48B6"/>
    <w:rsid w:val="637C09BA"/>
    <w:rsid w:val="650CCBA1"/>
    <w:rsid w:val="6994298B"/>
    <w:rsid w:val="6E7B252E"/>
    <w:rsid w:val="6F9E4B1B"/>
    <w:rsid w:val="709D01C2"/>
    <w:rsid w:val="710BCA6C"/>
    <w:rsid w:val="719D1C42"/>
    <w:rsid w:val="72CDD7BA"/>
    <w:rsid w:val="72DD9DFA"/>
    <w:rsid w:val="74A15991"/>
    <w:rsid w:val="75C4C8B3"/>
    <w:rsid w:val="76D1F878"/>
    <w:rsid w:val="7A6597C7"/>
    <w:rsid w:val="7CBDD561"/>
    <w:rsid w:val="7E21B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6564C1"/>
  <w15:chartTrackingRefBased/>
  <w15:docId w15:val="{BF0CC327-A232-4A5E-97F4-8BBD53B7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835"/>
    <w:rPr>
      <w:rFonts w:ascii="Times New Roman" w:hAnsi="Times New Roman"/>
      <w:sz w:val="20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"/>
    <w:basedOn w:val="Normal"/>
    <w:next w:val="Normal"/>
    <w:link w:val="Heading1Char"/>
    <w:qFormat/>
    <w:rsid w:val="003B659E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T2,l2,Head 2,List level 2,Guide 2,list 2,list 2,I2,X.X"/>
    <w:basedOn w:val="Heading1"/>
    <w:next w:val="Normal"/>
    <w:link w:val="Heading2Char"/>
    <w:qFormat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3,Underrubrik2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semiHidden/>
    <w:unhideWhenUsed/>
    <w:qFormat/>
    <w:rsid w:val="000239F5"/>
    <w:pPr>
      <w:keepNext/>
      <w:keepLines/>
      <w:numPr>
        <w:ilvl w:val="2"/>
        <w:numId w:val="30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Normal"/>
    <w:next w:val="Normal"/>
    <w:link w:val="Heading4Char"/>
    <w:unhideWhenUsed/>
    <w:qFormat/>
    <w:rsid w:val="00592A86"/>
    <w:pPr>
      <w:keepNext/>
      <w:keepLines/>
      <w:numPr>
        <w:ilvl w:val="3"/>
        <w:numId w:val="3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5,mh2,Module heading 2"/>
    <w:basedOn w:val="Normal"/>
    <w:next w:val="Normal"/>
    <w:link w:val="Heading5Char"/>
    <w:semiHidden/>
    <w:unhideWhenUsed/>
    <w:qFormat/>
    <w:rsid w:val="00592A86"/>
    <w:pPr>
      <w:keepNext/>
      <w:keepLines/>
      <w:numPr>
        <w:ilvl w:val="5"/>
        <w:numId w:val="3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semiHidden/>
    <w:unhideWhenUsed/>
    <w:qFormat/>
    <w:rsid w:val="00592A86"/>
    <w:pPr>
      <w:keepNext/>
      <w:keepLines/>
      <w:numPr>
        <w:ilvl w:val="6"/>
        <w:numId w:val="3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8,Figure Title,h8,Figure Con't"/>
    <w:basedOn w:val="Normal"/>
    <w:next w:val="Normal"/>
    <w:link w:val="Heading8Char"/>
    <w:semiHidden/>
    <w:unhideWhenUsed/>
    <w:qFormat/>
    <w:rsid w:val="00592A86"/>
    <w:pPr>
      <w:keepNext/>
      <w:keepLines/>
      <w:numPr>
        <w:ilvl w:val="7"/>
        <w:numId w:val="3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Table Title,Stack con't,h9,table title,heading 9"/>
    <w:basedOn w:val="Normal"/>
    <w:next w:val="Normal"/>
    <w:link w:val="Heading9Char"/>
    <w:semiHidden/>
    <w:unhideWhenUsed/>
    <w:qFormat/>
    <w:rsid w:val="00592A86"/>
    <w:pPr>
      <w:keepNext/>
      <w:keepLines/>
      <w:numPr>
        <w:ilvl w:val="8"/>
        <w:numId w:val="3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A65B3"/>
    <w:pPr>
      <w:tabs>
        <w:tab w:val="right" w:pos="9617"/>
      </w:tabs>
      <w:spacing w:before="120" w:after="0"/>
      <w:ind w:left="200"/>
    </w:pPr>
    <w:rPr>
      <w:rFonts w:asciiTheme="minorHAnsi" w:hAnsiTheme="minorHAnsi" w:cstheme="minorHAnsi"/>
      <w:b/>
      <w:bCs/>
      <w:i/>
      <w:iCs/>
      <w:noProof/>
      <w:szCs w:val="20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H3 Char,Underrubrik2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0"/>
      <w:ind w:left="400"/>
    </w:pPr>
    <w:rPr>
      <w:rFonts w:asciiTheme="minorHAnsi" w:hAnsiTheme="minorHAnsi" w:cstheme="minorHAnsi"/>
      <w:szCs w:val="20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aliases w:val="Table Title Char,Stack con't Char,h9 Char,table title Char,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0"/>
      <w:ind w:left="600"/>
    </w:pPr>
    <w:rPr>
      <w:rFonts w:asciiTheme="minorHAnsi" w:hAnsiTheme="minorHAnsi" w:cstheme="minorHAnsi"/>
      <w:szCs w:val="20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0"/>
      <w:ind w:left="800"/>
    </w:pPr>
    <w:rPr>
      <w:rFonts w:asciiTheme="minorHAnsi" w:hAnsiTheme="minorHAnsi" w:cstheme="minorHAnsi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137617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137617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137617"/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380835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380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B1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1701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EF238E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245D15"/>
  </w:style>
  <w:style w:type="paragraph" w:customStyle="1" w:styleId="B1">
    <w:name w:val="B1"/>
    <w:basedOn w:val="List"/>
    <w:link w:val="B1Char"/>
    <w:rsid w:val="00245D15"/>
    <w:pPr>
      <w:spacing w:line="256" w:lineRule="auto"/>
      <w:ind w:left="568" w:hanging="284"/>
      <w:contextualSpacing w:val="0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245D15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uiPriority w:val="39"/>
    <w:unhideWhenUsed/>
    <w:rsid w:val="00245D15"/>
    <w:pPr>
      <w:spacing w:after="0"/>
      <w:ind w:left="10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45D15"/>
    <w:pPr>
      <w:spacing w:after="0"/>
      <w:ind w:left="12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45D15"/>
    <w:pPr>
      <w:spacing w:after="0"/>
      <w:ind w:left="14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45D15"/>
    <w:pPr>
      <w:spacing w:after="0"/>
      <w:ind w:left="1600"/>
    </w:pPr>
    <w:rPr>
      <w:rFonts w:asciiTheme="minorHAnsi" w:hAnsiTheme="minorHAnsi" w:cstheme="minorHAnsi"/>
      <w:szCs w:val="20"/>
    </w:rPr>
  </w:style>
  <w:style w:type="paragraph" w:styleId="Revision">
    <w:name w:val="Revision"/>
    <w:hidden/>
    <w:uiPriority w:val="99"/>
    <w:semiHidden/>
    <w:rsid w:val="002578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1047AD"/>
  </w:style>
  <w:style w:type="paragraph" w:customStyle="1" w:styleId="Contact">
    <w:name w:val="Contact"/>
    <w:basedOn w:val="Heading4"/>
    <w:rsid w:val="006163E2"/>
    <w:pPr>
      <w:keepLines w:val="0"/>
      <w:numPr>
        <w:ilvl w:val="0"/>
        <w:numId w:val="0"/>
      </w:numPr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2b-e/Docs/R1-230421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breu\Download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5AIRPNAIUNRU-1328258698-23096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https://nokia.sharepoint.com/sites/c5g/5gradio/_layouts/15/DocIdRedir.aspx?ID=5AIRPNAIUNRU-1328258698-23096</Url>
      <Description>5AIRPNAIUNRU-1328258698-23096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0b6aed8e-0313-4d17-80ff-d0e5da4931c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</Template>
  <TotalTime>1</TotalTime>
  <Pages>4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Phanikumar Reddy (Nokia)</dc:creator>
  <cp:keywords>3GPP;RAN4</cp:keywords>
  <dc:description/>
  <cp:lastModifiedBy>Nokia</cp:lastModifiedBy>
  <cp:revision>2</cp:revision>
  <dcterms:created xsi:type="dcterms:W3CDTF">2023-05-15T18:51:00Z</dcterms:created>
  <dcterms:modified xsi:type="dcterms:W3CDTF">2023-05-15T18:51:00Z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89723a02-a69e-4c0b-abfc-ead82c41e2e8</vt:lpwstr>
  </property>
  <property fmtid="{D5CDD505-2E9C-101B-9397-08002B2CF9AE}" pid="11" name="MediaServiceImageTags">
    <vt:lpwstr/>
  </property>
  <property fmtid="{D5CDD505-2E9C-101B-9397-08002B2CF9AE}" pid="12" name="GrammarlyDocumentId">
    <vt:lpwstr>0661f7d9aa21cce3ef4f98d25685d5505239904001021052d826e25990b783c9</vt:lpwstr>
  </property>
</Properties>
</file>